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093" w:rsidRPr="005C79FC" w:rsidRDefault="00C73093" w:rsidP="00C73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bookmarkStart w:id="0" w:name="_GoBack"/>
      <w:bookmarkEnd w:id="0"/>
      <w:r w:rsidRPr="005C79FC">
        <w:rPr>
          <w:rFonts w:ascii="Times New Roman" w:eastAsia="Times New Roman" w:hAnsi="Times New Roman" w:cs="Times New Roman"/>
          <w:noProof/>
          <w:sz w:val="28"/>
          <w:szCs w:val="20"/>
          <w:lang w:eastAsia="uk-UA"/>
        </w:rPr>
        <w:drawing>
          <wp:inline distT="0" distB="0" distL="0" distR="0" wp14:anchorId="0E200C7C" wp14:editId="7E8BAC89">
            <wp:extent cx="466090" cy="716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7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</w:t>
      </w:r>
    </w:p>
    <w:p w:rsidR="00C73093" w:rsidRPr="005C79FC" w:rsidRDefault="00C73093" w:rsidP="00C73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5C79FC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ЗАКАРПАТСЬКА ОБЛАСНА ПРОКУРАТУРА</w:t>
      </w:r>
    </w:p>
    <w:p w:rsidR="00C73093" w:rsidRPr="005C79FC" w:rsidRDefault="00C73093" w:rsidP="00C73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3093" w:rsidRPr="005C79FC" w:rsidRDefault="00C73093" w:rsidP="00C73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 А К А З </w:t>
      </w:r>
    </w:p>
    <w:p w:rsidR="00C73093" w:rsidRPr="005C79FC" w:rsidRDefault="00C73093" w:rsidP="00C73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3093" w:rsidRPr="009901DC" w:rsidRDefault="001D6D2C" w:rsidP="00C730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="00C73093" w:rsidRPr="00990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вересня</w:t>
      </w:r>
      <w:r w:rsidR="00C73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</w:t>
      </w:r>
      <w:r w:rsidR="00C73093" w:rsidRPr="00990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                     </w:t>
      </w:r>
      <w:r w:rsidR="00C73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3093" w:rsidRPr="00990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Ужгород                                            </w:t>
      </w:r>
      <w:r w:rsidR="00C73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C73093" w:rsidRPr="00990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</w:t>
      </w:r>
    </w:p>
    <w:p w:rsidR="00C73093" w:rsidRPr="00EF174C" w:rsidRDefault="00C73093" w:rsidP="00C73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3093" w:rsidRDefault="00C73093" w:rsidP="00C730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73093" w:rsidRPr="00EF174C" w:rsidRDefault="00C73093" w:rsidP="00C730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73093" w:rsidRPr="00EF174C" w:rsidRDefault="00C73093" w:rsidP="00C730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F17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 розподіл обов’язків між керівництвом</w:t>
      </w:r>
    </w:p>
    <w:p w:rsidR="00C73093" w:rsidRDefault="00C73093" w:rsidP="00C730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F17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Закарпатської обласної прокуратури</w:t>
      </w:r>
    </w:p>
    <w:p w:rsidR="000942C8" w:rsidRDefault="000942C8" w:rsidP="000942C8">
      <w:pPr>
        <w:pStyle w:val="a7"/>
        <w:spacing w:before="0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(Зі змінами, внесеними наказом керівника </w:t>
      </w:r>
    </w:p>
    <w:p w:rsidR="000942C8" w:rsidRDefault="000942C8" w:rsidP="000942C8">
      <w:pPr>
        <w:pStyle w:val="a7"/>
        <w:spacing w:before="0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Закарпатської обласної прокуратури </w:t>
      </w:r>
    </w:p>
    <w:p w:rsidR="000942C8" w:rsidRDefault="000942C8" w:rsidP="000942C8">
      <w:pPr>
        <w:pStyle w:val="a7"/>
        <w:spacing w:before="0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від 02.01.2024 № 1)</w:t>
      </w:r>
    </w:p>
    <w:p w:rsidR="00C73093" w:rsidRPr="00EF174C" w:rsidRDefault="00C73093" w:rsidP="00C730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3093" w:rsidRPr="00EF174C" w:rsidRDefault="001D6D2C" w:rsidP="00C73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F174C">
        <w:rPr>
          <w:rFonts w:ascii="Times New Roman" w:eastAsia="Times New Roman" w:hAnsi="Times New Roman" w:cs="Times New Roman"/>
          <w:sz w:val="28"/>
          <w:szCs w:val="28"/>
        </w:rPr>
        <w:t xml:space="preserve">У зв’язку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зі змінами у структурі та штатній чисельності </w:t>
      </w:r>
      <w:r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Закарпатської обласної прокуратури</w:t>
      </w:r>
      <w:r w:rsidR="00C73093"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t>, з</w:t>
      </w:r>
      <w:r w:rsidR="00C73093" w:rsidRPr="00EF1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 забезпечення належної організації роботи </w:t>
      </w:r>
      <w:r w:rsidR="00C73093"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Закарпатської обласної прокуратури</w:t>
      </w:r>
      <w:r w:rsidR="00C73093" w:rsidRPr="00EF1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73093" w:rsidRPr="00EF174C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0"/>
          <w:lang w:eastAsia="ru-RU"/>
        </w:rPr>
        <w:t xml:space="preserve">керуючись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частиною 2 статті </w:t>
      </w:r>
      <w:r w:rsidR="00C73093" w:rsidRPr="00EF174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73093" w:rsidRPr="00EF17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73093" w:rsidRPr="00EF174C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0"/>
          <w:lang w:eastAsia="ru-RU"/>
        </w:rPr>
        <w:t xml:space="preserve">Закону України «Про прокуратуру»,  </w:t>
      </w:r>
    </w:p>
    <w:p w:rsidR="00C73093" w:rsidRPr="00EF174C" w:rsidRDefault="00C73093" w:rsidP="00C73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0"/>
          <w:lang w:eastAsia="ru-RU"/>
        </w:rPr>
      </w:pPr>
    </w:p>
    <w:p w:rsidR="00C73093" w:rsidRPr="00EF174C" w:rsidRDefault="00C73093" w:rsidP="00C730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5"/>
          <w:w w:val="101"/>
          <w:sz w:val="28"/>
          <w:szCs w:val="20"/>
          <w:lang w:eastAsia="ru-RU"/>
        </w:rPr>
      </w:pPr>
      <w:r w:rsidRPr="00EF174C">
        <w:rPr>
          <w:rFonts w:ascii="Times New Roman" w:eastAsia="Times New Roman" w:hAnsi="Times New Roman" w:cs="Times New Roman"/>
          <w:b/>
          <w:color w:val="000000"/>
          <w:spacing w:val="5"/>
          <w:w w:val="101"/>
          <w:sz w:val="28"/>
          <w:szCs w:val="20"/>
          <w:lang w:eastAsia="ru-RU"/>
        </w:rPr>
        <w:t>Н А К А З У Ю:</w:t>
      </w:r>
    </w:p>
    <w:p w:rsidR="00C73093" w:rsidRPr="00EF174C" w:rsidRDefault="00C73093" w:rsidP="00C730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5"/>
          <w:w w:val="101"/>
          <w:sz w:val="28"/>
          <w:szCs w:val="20"/>
          <w:lang w:eastAsia="ru-RU"/>
        </w:rPr>
      </w:pPr>
    </w:p>
    <w:p w:rsidR="00C73093" w:rsidRPr="00EF174C" w:rsidRDefault="00C73093" w:rsidP="00C730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5"/>
          <w:w w:val="101"/>
          <w:sz w:val="28"/>
          <w:szCs w:val="20"/>
          <w:lang w:eastAsia="ru-RU"/>
        </w:rPr>
      </w:pPr>
      <w:r w:rsidRPr="00EF174C">
        <w:rPr>
          <w:rFonts w:ascii="Times New Roman" w:eastAsia="Times New Roman" w:hAnsi="Times New Roman" w:cs="Times New Roman"/>
          <w:b/>
          <w:color w:val="000000"/>
          <w:spacing w:val="5"/>
          <w:w w:val="101"/>
          <w:sz w:val="28"/>
          <w:szCs w:val="20"/>
          <w:lang w:eastAsia="ru-RU"/>
        </w:rPr>
        <w:tab/>
        <w:t xml:space="preserve">1. </w:t>
      </w:r>
      <w:r w:rsidRPr="00EF174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Встановити такий розподіл обов’язків</w:t>
      </w:r>
      <w:r w:rsidRPr="00EF1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t>між керівництвом Закарпатської обласної прокуратури:</w:t>
      </w:r>
    </w:p>
    <w:p w:rsidR="00C73093" w:rsidRPr="00EF174C" w:rsidRDefault="00C73093" w:rsidP="00C730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p w:rsidR="00C73093" w:rsidRPr="00EF174C" w:rsidRDefault="00C73093" w:rsidP="00C73093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F17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 собою залишаю загальне керівництво і питання:</w:t>
      </w:r>
    </w:p>
    <w:p w:rsidR="00C73093" w:rsidRPr="00EF174C" w:rsidRDefault="00C73093" w:rsidP="00C73093">
      <w:pPr>
        <w:spacing w:after="0" w:line="240" w:lineRule="auto"/>
        <w:ind w:left="1350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73093" w:rsidRPr="00EF174C" w:rsidRDefault="00C73093" w:rsidP="00C73093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hAnsi="Times New Roman" w:cs="Times New Roman"/>
          <w:sz w:val="28"/>
          <w:lang w:eastAsia="ru-RU"/>
        </w:rPr>
      </w:pPr>
      <w:r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t>загальної організації роботи;</w:t>
      </w:r>
    </w:p>
    <w:p w:rsidR="00C73093" w:rsidRPr="00EF174C" w:rsidRDefault="00C73093" w:rsidP="00C73093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представництва прокуратури у зносинах з органами державної влади, іншими державними органами, органами місцевого самоврядування, особами, підприємствами, установами та організаціями</w:t>
      </w:r>
      <w:r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EF174C"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C73093" w:rsidRPr="00AA7B66" w:rsidRDefault="00C73093" w:rsidP="00C73093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hAnsi="Times New Roman" w:cs="Times New Roman"/>
          <w:sz w:val="28"/>
          <w:lang w:eastAsia="ru-RU"/>
        </w:rPr>
      </w:pPr>
      <w:r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координації діяльності правоохоронних органів у сфері протидії злочинності; </w:t>
      </w:r>
    </w:p>
    <w:p w:rsidR="00C73093" w:rsidRDefault="00C73093" w:rsidP="00C73093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174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внутрішньої безпеки;</w:t>
      </w:r>
      <w:r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C73093" w:rsidRPr="00EF174C" w:rsidRDefault="00C73093" w:rsidP="00C73093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відділу організаційного та правового забезпечення; </w:t>
      </w:r>
    </w:p>
    <w:p w:rsidR="00C73093" w:rsidRPr="00EF174C" w:rsidRDefault="00C73093" w:rsidP="00C73093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відділу </w:t>
      </w:r>
      <w:r w:rsidRPr="00EF174C">
        <w:rPr>
          <w:rFonts w:ascii="Times New Roman" w:hAnsi="Times New Roman" w:cs="Times New Roman"/>
          <w:sz w:val="28"/>
          <w:szCs w:val="28"/>
        </w:rPr>
        <w:t>кадрової роботи та державної служби</w:t>
      </w:r>
      <w:r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EF1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3093" w:rsidRPr="00EF174C" w:rsidRDefault="00C73093" w:rsidP="00C73093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відділу ведення Єдиного реєстру досудових розслідувань та інформаційно-аналітичної роботи; </w:t>
      </w:r>
    </w:p>
    <w:p w:rsidR="001D6D2C" w:rsidRPr="00EF174C" w:rsidRDefault="001D6D2C" w:rsidP="001D6D2C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відділу </w:t>
      </w:r>
      <w:r w:rsidRPr="00EF174C">
        <w:rPr>
          <w:rFonts w:ascii="Times New Roman" w:hAnsi="Times New Roman" w:cs="Times New Roman"/>
          <w:sz w:val="28"/>
          <w:szCs w:val="28"/>
        </w:rPr>
        <w:t>фінансування та бухгалтерського обліку</w:t>
      </w:r>
      <w:r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1D6D2C" w:rsidRPr="00EF174C" w:rsidRDefault="001D6D2C" w:rsidP="001D6D2C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відділу </w:t>
      </w:r>
      <w:r w:rsidRPr="00EF174C">
        <w:rPr>
          <w:rFonts w:ascii="Times New Roman" w:hAnsi="Times New Roman" w:cs="Times New Roman"/>
          <w:sz w:val="28"/>
          <w:szCs w:val="28"/>
        </w:rPr>
        <w:t>матеріально-технічного забезпечення та соціально-побутових потреб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1D6D2C" w:rsidRPr="00864D5C" w:rsidRDefault="001D6D2C" w:rsidP="001D6D2C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відділу </w:t>
      </w:r>
      <w:r w:rsidRPr="00EF174C">
        <w:rPr>
          <w:rFonts w:ascii="Times New Roman" w:hAnsi="Times New Roman" w:cs="Times New Roman"/>
          <w:sz w:val="28"/>
          <w:szCs w:val="28"/>
        </w:rPr>
        <w:t>інформаційний технологій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4D5C" w:rsidRPr="00864D5C" w:rsidRDefault="00864D5C" w:rsidP="00864D5C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146003">
        <w:rPr>
          <w:rFonts w:ascii="Times New Roman" w:eastAsia="Times New Roman" w:hAnsi="Times New Roman" w:cs="Times New Roman"/>
          <w:sz w:val="28"/>
          <w:szCs w:val="20"/>
          <w:lang w:eastAsia="ru-RU"/>
        </w:rPr>
        <w:t>режимно</w:t>
      </w:r>
      <w:proofErr w:type="spellEnd"/>
      <w:r w:rsidRPr="001460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-секретної частини </w:t>
      </w:r>
      <w:r w:rsidRPr="00146003">
        <w:rPr>
          <w:rFonts w:ascii="Times New Roman" w:eastAsia="Times New Roman" w:hAnsi="Times New Roman" w:cs="Times New Roman"/>
          <w:sz w:val="28"/>
          <w:szCs w:val="28"/>
        </w:rPr>
        <w:t>(на правах відділу)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4D5C" w:rsidRPr="00EF174C" w:rsidRDefault="00864D5C" w:rsidP="00864D5C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174C">
        <w:rPr>
          <w:rFonts w:ascii="Times New Roman" w:hAnsi="Times New Roman" w:cs="Times New Roman"/>
          <w:sz w:val="28"/>
          <w:szCs w:val="28"/>
        </w:rPr>
        <w:t>головного спеціаліста з питань інформаційної політики</w:t>
      </w:r>
      <w:r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</w:t>
      </w:r>
    </w:p>
    <w:p w:rsidR="00C73093" w:rsidRPr="001D6D2C" w:rsidRDefault="001D6D2C" w:rsidP="001D6D2C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74C">
        <w:rPr>
          <w:rFonts w:ascii="Times New Roman" w:eastAsia="Times New Roman" w:hAnsi="Times New Roman" w:cs="Times New Roman"/>
          <w:sz w:val="28"/>
          <w:szCs w:val="28"/>
        </w:rPr>
        <w:t>координації діяльності заступник</w:t>
      </w:r>
      <w:r>
        <w:rPr>
          <w:rFonts w:ascii="Times New Roman" w:eastAsia="Times New Roman" w:hAnsi="Times New Roman" w:cs="Times New Roman"/>
          <w:sz w:val="28"/>
          <w:szCs w:val="28"/>
        </w:rPr>
        <w:t>ів</w:t>
      </w:r>
      <w:r w:rsidRPr="00EF1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керівника обласної прокуратури</w:t>
      </w:r>
      <w:r w:rsidRPr="00EF174C">
        <w:rPr>
          <w:rFonts w:ascii="Times New Roman" w:eastAsia="Times New Roman" w:hAnsi="Times New Roman" w:cs="Times New Roman"/>
          <w:sz w:val="28"/>
          <w:szCs w:val="28"/>
        </w:rPr>
        <w:t xml:space="preserve"> та структурних підрозділів обласної прокуратури</w:t>
      </w:r>
      <w:r w:rsidR="00C73093" w:rsidRPr="001D6D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3093" w:rsidRPr="00146003" w:rsidRDefault="00C73093" w:rsidP="00C7309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3093" w:rsidRPr="00EF174C" w:rsidRDefault="00C73093" w:rsidP="00C73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Перший заступник та заступник</w:t>
      </w:r>
      <w:r w:rsidRPr="00EF1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керівника обласної прокуратури відповідають за стан організації роботи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 питання</w:t>
      </w:r>
      <w:r w:rsidRPr="00EF1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73093" w:rsidRPr="00EF174C" w:rsidRDefault="00C73093" w:rsidP="00C73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73093" w:rsidRPr="00EF174C" w:rsidRDefault="00C73093" w:rsidP="00C7309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1.2.1. </w:t>
      </w:r>
      <w:r w:rsidRPr="00EF17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Перший заступник </w:t>
      </w:r>
      <w:r w:rsidRPr="00EF1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керівника обласної прокуратури </w:t>
      </w:r>
      <w:proofErr w:type="spellStart"/>
      <w:r w:rsidRPr="00EF17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Косей</w:t>
      </w:r>
      <w:proofErr w:type="spellEnd"/>
      <w:r w:rsidRPr="00EF17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І.Ю.:</w:t>
      </w:r>
    </w:p>
    <w:p w:rsidR="00C73093" w:rsidRPr="00EF174C" w:rsidRDefault="00C73093" w:rsidP="00C7309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73093" w:rsidRPr="000942C8" w:rsidRDefault="00C73093" w:rsidP="00C73093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942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управління </w:t>
      </w:r>
      <w:r w:rsidRPr="000942C8">
        <w:rPr>
          <w:rFonts w:ascii="Times New Roman" w:hAnsi="Times New Roman" w:cs="Times New Roman"/>
          <w:b/>
          <w:i/>
          <w:sz w:val="28"/>
          <w:szCs w:val="28"/>
        </w:rPr>
        <w:t>нагляду за додержанням законів Національною поліцією України та органами, які ведуть боротьбу з організованою злочинністю;</w:t>
      </w:r>
    </w:p>
    <w:p w:rsidR="00C73093" w:rsidRDefault="00C73093" w:rsidP="00C73093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відділу </w:t>
      </w:r>
      <w:r w:rsidRPr="00EF174C">
        <w:rPr>
          <w:rFonts w:ascii="Times New Roman" w:hAnsi="Times New Roman" w:cs="Times New Roman"/>
          <w:sz w:val="28"/>
          <w:szCs w:val="28"/>
        </w:rPr>
        <w:t>організації і забезпечення підтримання публічного обвинувачення в суді</w:t>
      </w:r>
      <w:r w:rsidRPr="00EF17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F1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3093" w:rsidRPr="00EF174C" w:rsidRDefault="00C73093" w:rsidP="00C73093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74C">
        <w:rPr>
          <w:rFonts w:ascii="Times New Roman" w:eastAsia="Times New Roman" w:hAnsi="Times New Roman" w:cs="Times New Roman"/>
          <w:sz w:val="28"/>
          <w:szCs w:val="28"/>
        </w:rPr>
        <w:t>відділу міжнародно-правового співробітництва;</w:t>
      </w:r>
    </w:p>
    <w:p w:rsidR="00C73093" w:rsidRPr="001D6D2C" w:rsidRDefault="00C73093" w:rsidP="00C73093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74C">
        <w:rPr>
          <w:rFonts w:ascii="Times New Roman" w:hAnsi="Times New Roman" w:cs="Times New Roman"/>
          <w:sz w:val="28"/>
          <w:szCs w:val="28"/>
        </w:rPr>
        <w:t>відділу організації прийому громадян, розгляду звернень та запитів;</w:t>
      </w:r>
    </w:p>
    <w:p w:rsidR="001D6D2C" w:rsidRPr="000942C8" w:rsidRDefault="001D6D2C" w:rsidP="001D6D2C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942C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відділу </w:t>
      </w:r>
      <w:r w:rsidRPr="000942C8">
        <w:rPr>
          <w:rFonts w:ascii="Times New Roman" w:hAnsi="Times New Roman" w:cs="Times New Roman"/>
          <w:b/>
          <w:i/>
          <w:sz w:val="28"/>
          <w:szCs w:val="28"/>
        </w:rPr>
        <w:t>захисту інтересів дітей та протидії</w:t>
      </w:r>
      <w:r w:rsidR="000942C8">
        <w:rPr>
          <w:rFonts w:ascii="Times New Roman" w:hAnsi="Times New Roman" w:cs="Times New Roman"/>
          <w:b/>
          <w:i/>
          <w:sz w:val="28"/>
          <w:szCs w:val="28"/>
        </w:rPr>
        <w:t xml:space="preserve"> домашньому</w:t>
      </w:r>
      <w:r w:rsidRPr="000942C8">
        <w:rPr>
          <w:rFonts w:ascii="Times New Roman" w:hAnsi="Times New Roman" w:cs="Times New Roman"/>
          <w:b/>
          <w:i/>
          <w:sz w:val="28"/>
          <w:szCs w:val="28"/>
        </w:rPr>
        <w:t xml:space="preserve"> насильству</w:t>
      </w:r>
      <w:r w:rsidRPr="000942C8">
        <w:rPr>
          <w:rFonts w:ascii="Times New Roman" w:eastAsia="Times New Roman" w:hAnsi="Times New Roman" w:cs="Times New Roman"/>
          <w:b/>
          <w:i/>
          <w:sz w:val="28"/>
          <w:szCs w:val="28"/>
        </w:rPr>
        <w:t>;</w:t>
      </w:r>
    </w:p>
    <w:p w:rsidR="001D6D2C" w:rsidRPr="001D6D2C" w:rsidRDefault="001D6D2C" w:rsidP="001D6D2C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D2C">
        <w:rPr>
          <w:rFonts w:ascii="Times New Roman" w:hAnsi="Times New Roman" w:cs="Times New Roman"/>
          <w:sz w:val="28"/>
          <w:szCs w:val="28"/>
        </w:rPr>
        <w:t>в</w:t>
      </w:r>
      <w:r w:rsidRPr="001D6D2C">
        <w:rPr>
          <w:rFonts w:ascii="Times New Roman" w:eastAsia="Calibri" w:hAnsi="Times New Roman" w:cs="Times New Roman"/>
          <w:sz w:val="28"/>
          <w:szCs w:val="28"/>
        </w:rPr>
        <w:t>ідділу протидії порушенням прав людини у правоохоронній та пенітенціарній сферах та забезпечення діяльності у сфері запобігання та протидії корупції</w:t>
      </w:r>
      <w:r w:rsidRPr="001D6D2C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C73093" w:rsidRPr="00EF174C" w:rsidRDefault="00C73093" w:rsidP="00C73093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відділу </w:t>
      </w:r>
      <w:r w:rsidRPr="00EF174C">
        <w:rPr>
          <w:rFonts w:ascii="Times New Roman" w:hAnsi="Times New Roman" w:cs="Times New Roman"/>
          <w:sz w:val="28"/>
          <w:szCs w:val="28"/>
        </w:rPr>
        <w:t>документального забезпечення</w:t>
      </w:r>
      <w:r w:rsidRPr="00EF174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73093" w:rsidRPr="000942C8" w:rsidRDefault="001D6D2C" w:rsidP="00C73093">
      <w:pPr>
        <w:numPr>
          <w:ilvl w:val="0"/>
          <w:numId w:val="2"/>
        </w:numPr>
        <w:spacing w:after="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174C">
        <w:rPr>
          <w:rFonts w:ascii="Times New Roman" w:eastAsia="Times New Roman" w:hAnsi="Times New Roman" w:cs="Times New Roman"/>
          <w:sz w:val="28"/>
          <w:szCs w:val="28"/>
        </w:rPr>
        <w:t>співпраці з представниками Уповноваженого Верховної Ради України з прав людини</w:t>
      </w:r>
      <w:r w:rsidR="00C730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42C8" w:rsidRPr="000B522F" w:rsidRDefault="000942C8" w:rsidP="000942C8">
      <w:pPr>
        <w:pStyle w:val="a7"/>
        <w:spacing w:before="0"/>
        <w:ind w:firstLine="629"/>
        <w:jc w:val="both"/>
        <w:rPr>
          <w:b w:val="0"/>
          <w:sz w:val="24"/>
          <w:szCs w:val="24"/>
        </w:rPr>
      </w:pPr>
      <w:r w:rsidRPr="000B522F">
        <w:rPr>
          <w:b w:val="0"/>
          <w:sz w:val="24"/>
          <w:szCs w:val="24"/>
        </w:rPr>
        <w:t xml:space="preserve">(До пункту </w:t>
      </w:r>
      <w:proofErr w:type="spellStart"/>
      <w:r w:rsidRPr="000B522F">
        <w:rPr>
          <w:b w:val="0"/>
          <w:sz w:val="24"/>
          <w:szCs w:val="24"/>
        </w:rPr>
        <w:t>внесено</w:t>
      </w:r>
      <w:proofErr w:type="spellEnd"/>
      <w:r w:rsidRPr="000B522F">
        <w:rPr>
          <w:b w:val="0"/>
          <w:sz w:val="24"/>
          <w:szCs w:val="24"/>
        </w:rPr>
        <w:t xml:space="preserve"> зміни відповідно до наказу керівника Закарпатської обласної прокуратури від </w:t>
      </w:r>
      <w:r w:rsidRPr="000942C8">
        <w:rPr>
          <w:b w:val="0"/>
          <w:sz w:val="24"/>
          <w:szCs w:val="24"/>
        </w:rPr>
        <w:t>02.01.2024 № 1)</w:t>
      </w:r>
    </w:p>
    <w:p w:rsidR="000942C8" w:rsidRPr="00EF174C" w:rsidRDefault="000942C8" w:rsidP="00094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3093" w:rsidRDefault="00C73093" w:rsidP="00C73093">
      <w:pPr>
        <w:pStyle w:val="a6"/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73093" w:rsidRDefault="00C73093" w:rsidP="00C73093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1.2.2. </w:t>
      </w:r>
      <w:r w:rsidRPr="00543FC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Заступник </w:t>
      </w:r>
      <w:r w:rsidRPr="00543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керівника обласної прокуратури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Горковенко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М.В.</w:t>
      </w:r>
      <w:r w:rsidRPr="00543FC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</w:p>
    <w:p w:rsidR="00C73093" w:rsidRDefault="00C73093" w:rsidP="00C73093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73093" w:rsidRPr="00EF174C" w:rsidRDefault="00C73093" w:rsidP="00C73093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74C">
        <w:rPr>
          <w:rFonts w:ascii="Times New Roman" w:hAnsi="Times New Roman" w:cs="Times New Roman"/>
          <w:sz w:val="28"/>
          <w:szCs w:val="28"/>
        </w:rPr>
        <w:t>відділу процесуального керівництва у кримінальних провадженнях слідчих територіального управління Державного бюро розслідувань;</w:t>
      </w:r>
    </w:p>
    <w:p w:rsidR="00C73093" w:rsidRDefault="00C73093" w:rsidP="00C73093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74C">
        <w:rPr>
          <w:rFonts w:ascii="Times New Roman" w:eastAsia="Times New Roman" w:hAnsi="Times New Roman" w:cs="Times New Roman"/>
          <w:sz w:val="28"/>
          <w:szCs w:val="28"/>
        </w:rPr>
        <w:t xml:space="preserve">відділу </w:t>
      </w:r>
      <w:r w:rsidRPr="00E26E00">
        <w:rPr>
          <w:rFonts w:ascii="Times New Roman" w:hAnsi="Times New Roman" w:cs="Times New Roman"/>
          <w:sz w:val="28"/>
          <w:szCs w:val="28"/>
        </w:rPr>
        <w:t>нагляду за додержанням законів регіональним органом безпеки</w:t>
      </w:r>
      <w:r w:rsidRPr="00EF174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D6D2C" w:rsidRDefault="001D6D2C" w:rsidP="001D6D2C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74C">
        <w:rPr>
          <w:rFonts w:ascii="Times New Roman" w:eastAsia="Times New Roman" w:hAnsi="Times New Roman" w:cs="Times New Roman"/>
          <w:sz w:val="28"/>
          <w:szCs w:val="28"/>
        </w:rPr>
        <w:t xml:space="preserve">відділу </w:t>
      </w:r>
      <w:r w:rsidRPr="00E26E00">
        <w:rPr>
          <w:rFonts w:ascii="Times New Roman" w:hAnsi="Times New Roman" w:cs="Times New Roman"/>
          <w:sz w:val="28"/>
          <w:szCs w:val="28"/>
        </w:rPr>
        <w:t xml:space="preserve">нагляду за додержанням законів органами Бюро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26E00">
        <w:rPr>
          <w:rFonts w:ascii="Times New Roman" w:hAnsi="Times New Roman" w:cs="Times New Roman"/>
          <w:sz w:val="28"/>
          <w:szCs w:val="28"/>
        </w:rPr>
        <w:t>кономічної безпеки України</w:t>
      </w:r>
      <w:r w:rsidRPr="00E26E0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73093" w:rsidRDefault="00C73093" w:rsidP="00C73093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Спеціалізованої екологічної прокуратури (на правах відділу);</w:t>
      </w:r>
    </w:p>
    <w:p w:rsidR="001D6D2C" w:rsidRPr="001D6D2C" w:rsidRDefault="00C73093" w:rsidP="00C73093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74C">
        <w:rPr>
          <w:rFonts w:ascii="Times New Roman" w:eastAsia="Times New Roman" w:hAnsi="Times New Roman" w:cs="Times New Roman"/>
          <w:sz w:val="28"/>
          <w:szCs w:val="28"/>
        </w:rPr>
        <w:t xml:space="preserve">відділу </w:t>
      </w:r>
      <w:r w:rsidRPr="00EF174C">
        <w:rPr>
          <w:rFonts w:ascii="Times New Roman" w:hAnsi="Times New Roman" w:cs="Times New Roman"/>
          <w:sz w:val="28"/>
          <w:szCs w:val="28"/>
        </w:rPr>
        <w:t>представництва інтересів держави в суді</w:t>
      </w:r>
      <w:r w:rsidR="001D6D2C">
        <w:rPr>
          <w:rFonts w:ascii="Times New Roman" w:hAnsi="Times New Roman" w:cs="Times New Roman"/>
          <w:sz w:val="28"/>
          <w:szCs w:val="28"/>
        </w:rPr>
        <w:t>;</w:t>
      </w:r>
    </w:p>
    <w:p w:rsidR="00C73093" w:rsidRPr="00E37893" w:rsidRDefault="001D6D2C" w:rsidP="00C73093">
      <w:pPr>
        <w:numPr>
          <w:ilvl w:val="0"/>
          <w:numId w:val="2"/>
        </w:numPr>
        <w:spacing w:after="120" w:line="240" w:lineRule="auto"/>
        <w:ind w:left="98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протидії протиправному втручанню правоохоронних органів у господарську та інвестиційну діяльність під час здійснення досудового розслідування у кримінальних провадженнях</w:t>
      </w:r>
      <w:r w:rsidR="00C73093" w:rsidRPr="00E378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3093" w:rsidRPr="00EF174C" w:rsidRDefault="00C73093" w:rsidP="00C73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F17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2. Установити таку взаємозамінність між </w:t>
      </w:r>
      <w:r w:rsidRPr="00EF174C">
        <w:rPr>
          <w:rFonts w:ascii="Times New Roman" w:hAnsi="Times New Roman" w:cs="Times New Roman"/>
          <w:b/>
          <w:spacing w:val="-4"/>
          <w:sz w:val="28"/>
          <w:szCs w:val="28"/>
        </w:rPr>
        <w:t>першим заступником та заступник</w:t>
      </w:r>
      <w:r w:rsidR="001D6D2C">
        <w:rPr>
          <w:rFonts w:ascii="Times New Roman" w:hAnsi="Times New Roman" w:cs="Times New Roman"/>
          <w:b/>
          <w:spacing w:val="-4"/>
          <w:sz w:val="28"/>
          <w:szCs w:val="28"/>
        </w:rPr>
        <w:t>о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м</w:t>
      </w:r>
      <w:r w:rsidRPr="00EF174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керівника</w:t>
      </w:r>
      <w:r w:rsidRPr="00EF17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обласної прокуратури:</w:t>
      </w:r>
    </w:p>
    <w:p w:rsidR="00C73093" w:rsidRPr="00EF174C" w:rsidRDefault="00C73093" w:rsidP="00C730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Style w:val="a5"/>
        <w:tblW w:w="66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709"/>
        <w:gridCol w:w="3544"/>
      </w:tblGrid>
      <w:tr w:rsidR="00C73093" w:rsidRPr="00EF174C" w:rsidTr="00DE77F4">
        <w:trPr>
          <w:jc w:val="center"/>
        </w:trPr>
        <w:tc>
          <w:tcPr>
            <w:tcW w:w="2409" w:type="dxa"/>
          </w:tcPr>
          <w:p w:rsidR="00C73093" w:rsidRPr="00EF174C" w:rsidRDefault="00C73093" w:rsidP="001D6D2C">
            <w:pPr>
              <w:spacing w:after="12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Косе</w:t>
            </w:r>
            <w:r w:rsidR="001D6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й</w:t>
            </w:r>
            <w:r w:rsidRPr="00EF174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І.Ю.</w:t>
            </w:r>
          </w:p>
        </w:tc>
        <w:tc>
          <w:tcPr>
            <w:tcW w:w="709" w:type="dxa"/>
          </w:tcPr>
          <w:p w:rsidR="00C73093" w:rsidRPr="00EF174C" w:rsidRDefault="00C73093" w:rsidP="00DE77F4">
            <w:pPr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3544" w:type="dxa"/>
          </w:tcPr>
          <w:p w:rsidR="00C73093" w:rsidRPr="00EF174C" w:rsidRDefault="00C73093" w:rsidP="00DE77F4">
            <w:pPr>
              <w:spacing w:after="120" w:line="276" w:lineRule="auto"/>
              <w:ind w:firstLine="155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Горковенко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М.В.</w:t>
            </w:r>
          </w:p>
        </w:tc>
      </w:tr>
    </w:tbl>
    <w:p w:rsidR="00C73093" w:rsidRDefault="00C73093" w:rsidP="00C73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73093" w:rsidRPr="00EF174C" w:rsidRDefault="00C73093" w:rsidP="00C7309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17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2.1.</w:t>
      </w:r>
      <w:r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Обов’язки керівника обласної прокуратури у разі його відсутності виконує перший заступник керівника обласної прокуратури, а в разі відсутності першого заступника –</w:t>
      </w:r>
      <w:r w:rsidR="001D6D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t>заступник керівника обласної прокуратури згідно з наказом.</w:t>
      </w:r>
    </w:p>
    <w:p w:rsidR="00C73093" w:rsidRDefault="00C73093" w:rsidP="00C7309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174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3.</w:t>
      </w:r>
      <w:r w:rsidRPr="00EF17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Визнати таким</w:t>
      </w:r>
      <w:r w:rsidRPr="00EF174C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втратив чинність, н</w:t>
      </w:r>
      <w:r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аказ керівника обласної прокуратури від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31.07.2023 № 37</w:t>
      </w:r>
      <w:r w:rsidRPr="00EF17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«Про розподіл обов’язків між керівництвом Закарпатської обласної прокуратури». </w:t>
      </w:r>
    </w:p>
    <w:p w:rsidR="00C73093" w:rsidRPr="00CC0F74" w:rsidRDefault="00C73093" w:rsidP="00C7309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3093" w:rsidRPr="00EF174C" w:rsidRDefault="00C73093" w:rsidP="00C730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73093" w:rsidRPr="00F15952" w:rsidRDefault="00C73093" w:rsidP="00C7309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D20A43">
        <w:rPr>
          <w:rFonts w:ascii="Times New Roman" w:hAnsi="Times New Roman" w:cs="Times New Roman"/>
          <w:b/>
          <w:sz w:val="28"/>
          <w:szCs w:val="28"/>
        </w:rPr>
        <w:t>ерівник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A43">
        <w:rPr>
          <w:rFonts w:ascii="Times New Roman" w:hAnsi="Times New Roman" w:cs="Times New Roman"/>
          <w:b/>
          <w:sz w:val="28"/>
          <w:szCs w:val="28"/>
        </w:rPr>
        <w:t>обл</w:t>
      </w:r>
      <w:r>
        <w:rPr>
          <w:rFonts w:ascii="Times New Roman" w:hAnsi="Times New Roman" w:cs="Times New Roman"/>
          <w:b/>
          <w:sz w:val="28"/>
          <w:szCs w:val="28"/>
        </w:rPr>
        <w:t xml:space="preserve">асної прокуратури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Анатолій  КОВАЛЬЧУК</w:t>
      </w:r>
    </w:p>
    <w:p w:rsidR="00C73093" w:rsidRDefault="00C73093" w:rsidP="00C73093"/>
    <w:p w:rsidR="00C73093" w:rsidRDefault="00C73093" w:rsidP="00C73093"/>
    <w:p w:rsidR="00C73093" w:rsidRDefault="00C73093" w:rsidP="00C73093"/>
    <w:p w:rsidR="00C73093" w:rsidRDefault="00C73093" w:rsidP="00C73093"/>
    <w:p w:rsidR="00C73093" w:rsidRDefault="00C73093" w:rsidP="00C73093"/>
    <w:p w:rsidR="00C73093" w:rsidRDefault="00C73093" w:rsidP="00C73093"/>
    <w:p w:rsidR="00C73093" w:rsidRDefault="00C73093" w:rsidP="00C73093"/>
    <w:p w:rsidR="00B80B01" w:rsidRDefault="00B80B01"/>
    <w:sectPr w:rsidR="00B80B01" w:rsidSect="00FF5698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730" w:rsidRDefault="00A54730">
      <w:pPr>
        <w:spacing w:after="0" w:line="240" w:lineRule="auto"/>
      </w:pPr>
      <w:r>
        <w:separator/>
      </w:r>
    </w:p>
  </w:endnote>
  <w:endnote w:type="continuationSeparator" w:id="0">
    <w:p w:rsidR="00A54730" w:rsidRDefault="00A5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730" w:rsidRDefault="00A54730">
      <w:pPr>
        <w:spacing w:after="0" w:line="240" w:lineRule="auto"/>
      </w:pPr>
      <w:r>
        <w:separator/>
      </w:r>
    </w:p>
  </w:footnote>
  <w:footnote w:type="continuationSeparator" w:id="0">
    <w:p w:rsidR="00A54730" w:rsidRDefault="00A54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078326"/>
      <w:docPartObj>
        <w:docPartGallery w:val="Page Numbers (Top of Page)"/>
        <w:docPartUnique/>
      </w:docPartObj>
    </w:sdtPr>
    <w:sdtEndPr/>
    <w:sdtContent>
      <w:p w:rsidR="00541630" w:rsidRDefault="000F14D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302">
          <w:rPr>
            <w:noProof/>
          </w:rPr>
          <w:t>3</w:t>
        </w:r>
        <w:r>
          <w:fldChar w:fldCharType="end"/>
        </w:r>
      </w:p>
    </w:sdtContent>
  </w:sdt>
  <w:p w:rsidR="00541630" w:rsidRDefault="00A5473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A34A6"/>
    <w:multiLevelType w:val="hybridMultilevel"/>
    <w:tmpl w:val="1458D27C"/>
    <w:lvl w:ilvl="0" w:tplc="532C38DE">
      <w:start w:val="1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2A8F5968"/>
    <w:multiLevelType w:val="multilevel"/>
    <w:tmpl w:val="6C264816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350" w:hanging="720"/>
      </w:pPr>
    </w:lvl>
    <w:lvl w:ilvl="2">
      <w:start w:val="1"/>
      <w:numFmt w:val="decimal"/>
      <w:lvlText w:val="%1.%2.%3."/>
      <w:lvlJc w:val="left"/>
      <w:pPr>
        <w:ind w:left="1980" w:hanging="720"/>
      </w:pPr>
    </w:lvl>
    <w:lvl w:ilvl="3">
      <w:start w:val="1"/>
      <w:numFmt w:val="decimal"/>
      <w:lvlText w:val="%1.%2.%3.%4."/>
      <w:lvlJc w:val="left"/>
      <w:pPr>
        <w:ind w:left="2970" w:hanging="1080"/>
      </w:pPr>
    </w:lvl>
    <w:lvl w:ilvl="4">
      <w:start w:val="1"/>
      <w:numFmt w:val="decimal"/>
      <w:lvlText w:val="%1.%2.%3.%4.%5."/>
      <w:lvlJc w:val="left"/>
      <w:pPr>
        <w:ind w:left="3600" w:hanging="1080"/>
      </w:pPr>
    </w:lvl>
    <w:lvl w:ilvl="5">
      <w:start w:val="1"/>
      <w:numFmt w:val="decimal"/>
      <w:lvlText w:val="%1.%2.%3.%4.%5.%6."/>
      <w:lvlJc w:val="left"/>
      <w:pPr>
        <w:ind w:left="4590" w:hanging="1440"/>
      </w:pPr>
    </w:lvl>
    <w:lvl w:ilvl="6">
      <w:start w:val="1"/>
      <w:numFmt w:val="decimal"/>
      <w:lvlText w:val="%1.%2.%3.%4.%5.%6.%7."/>
      <w:lvlJc w:val="left"/>
      <w:pPr>
        <w:ind w:left="5580" w:hanging="1800"/>
      </w:pPr>
    </w:lvl>
    <w:lvl w:ilvl="7">
      <w:start w:val="1"/>
      <w:numFmt w:val="decimal"/>
      <w:lvlText w:val="%1.%2.%3.%4.%5.%6.%7.%8."/>
      <w:lvlJc w:val="left"/>
      <w:pPr>
        <w:ind w:left="6210" w:hanging="1800"/>
      </w:pPr>
    </w:lvl>
    <w:lvl w:ilvl="8">
      <w:start w:val="1"/>
      <w:numFmt w:val="decimal"/>
      <w:lvlText w:val="%1.%2.%3.%4.%5.%6.%7.%8.%9."/>
      <w:lvlJc w:val="left"/>
      <w:pPr>
        <w:ind w:left="72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93"/>
    <w:rsid w:val="000942C8"/>
    <w:rsid w:val="000F14D2"/>
    <w:rsid w:val="001D6D2C"/>
    <w:rsid w:val="00446D84"/>
    <w:rsid w:val="00864D5C"/>
    <w:rsid w:val="009E1302"/>
    <w:rsid w:val="00A54730"/>
    <w:rsid w:val="00B80B01"/>
    <w:rsid w:val="00C73093"/>
    <w:rsid w:val="00DE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8DD02-B606-43F1-AABA-10A45068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309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3093"/>
  </w:style>
  <w:style w:type="table" w:styleId="a5">
    <w:name w:val="Table Grid"/>
    <w:basedOn w:val="a1"/>
    <w:uiPriority w:val="59"/>
    <w:rsid w:val="00C73093"/>
    <w:pPr>
      <w:spacing w:after="0" w:line="240" w:lineRule="auto"/>
      <w:ind w:firstLine="567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73093"/>
    <w:pPr>
      <w:ind w:left="720"/>
      <w:contextualSpacing/>
    </w:pPr>
  </w:style>
  <w:style w:type="paragraph" w:customStyle="1" w:styleId="a7">
    <w:name w:val="Центровка"/>
    <w:basedOn w:val="a"/>
    <w:rsid w:val="00C73093"/>
    <w:pPr>
      <w:suppressAutoHyphens/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864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4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2459</Words>
  <Characters>1403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echerveniak07</cp:lastModifiedBy>
  <cp:revision>2</cp:revision>
  <cp:lastPrinted>2023-09-27T12:55:00Z</cp:lastPrinted>
  <dcterms:created xsi:type="dcterms:W3CDTF">2024-02-08T12:28:00Z</dcterms:created>
  <dcterms:modified xsi:type="dcterms:W3CDTF">2024-02-08T12:28:00Z</dcterms:modified>
</cp:coreProperties>
</file>