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5" w:rsidRPr="008A42AF" w:rsidRDefault="00733785" w:rsidP="00733785">
      <w:pPr>
        <w:pStyle w:val="1"/>
        <w:jc w:val="right"/>
        <w:rPr>
          <w:sz w:val="20"/>
        </w:rPr>
      </w:pPr>
    </w:p>
    <w:p w:rsidR="00733785" w:rsidRPr="008A42AF" w:rsidRDefault="00733785" w:rsidP="00733785">
      <w:pPr>
        <w:tabs>
          <w:tab w:val="center" w:pos="4677"/>
          <w:tab w:val="right" w:pos="9355"/>
        </w:tabs>
        <w:jc w:val="center"/>
        <w:rPr>
          <w:rFonts w:ascii="Bookman Old Style" w:hAnsi="Bookman Old Style"/>
          <w:sz w:val="26"/>
          <w:szCs w:val="20"/>
          <w:lang w:val="uk-UA"/>
        </w:rPr>
      </w:pPr>
      <w:r w:rsidRPr="008A42AF">
        <w:rPr>
          <w:rFonts w:ascii="Bookman Old Style" w:hAnsi="Bookman Old Style"/>
          <w:noProof/>
          <w:sz w:val="19"/>
          <w:szCs w:val="20"/>
          <w:lang w:val="uk-UA" w:eastAsia="uk-UA"/>
        </w:rPr>
        <w:drawing>
          <wp:inline distT="0" distB="0" distL="0" distR="0" wp14:anchorId="03F21F10" wp14:editId="7A9E6C52">
            <wp:extent cx="431800" cy="607060"/>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rsidR="00733785" w:rsidRPr="008A42AF" w:rsidRDefault="00733785" w:rsidP="00733785">
      <w:pPr>
        <w:overflowPunct w:val="0"/>
        <w:autoSpaceDE w:val="0"/>
        <w:autoSpaceDN w:val="0"/>
        <w:adjustRightInd w:val="0"/>
        <w:jc w:val="center"/>
        <w:rPr>
          <w:b/>
          <w:bCs/>
          <w:sz w:val="26"/>
          <w:szCs w:val="26"/>
          <w:lang w:val="uk-UA"/>
        </w:rPr>
      </w:pPr>
    </w:p>
    <w:p w:rsidR="00733785" w:rsidRPr="008A42AF" w:rsidRDefault="00733785" w:rsidP="00733785">
      <w:pPr>
        <w:overflowPunct w:val="0"/>
        <w:autoSpaceDE w:val="0"/>
        <w:autoSpaceDN w:val="0"/>
        <w:adjustRightInd w:val="0"/>
        <w:jc w:val="center"/>
        <w:rPr>
          <w:b/>
          <w:bCs/>
          <w:sz w:val="36"/>
          <w:szCs w:val="36"/>
          <w:lang w:val="uk-UA"/>
        </w:rPr>
      </w:pPr>
      <w:r w:rsidRPr="008A42AF">
        <w:rPr>
          <w:b/>
          <w:bCs/>
          <w:sz w:val="36"/>
          <w:szCs w:val="36"/>
          <w:lang w:val="uk-UA"/>
        </w:rPr>
        <w:t>ПРОКУРАТУРА ЗАКАРПАТСЬКОЇ ОБЛАСТІ</w:t>
      </w:r>
    </w:p>
    <w:p w:rsidR="00733785" w:rsidRPr="008A42AF" w:rsidRDefault="00733785" w:rsidP="00733785">
      <w:pPr>
        <w:jc w:val="center"/>
        <w:rPr>
          <w:rFonts w:eastAsia="Calibri"/>
          <w:sz w:val="28"/>
          <w:szCs w:val="28"/>
          <w:lang w:val="uk-UA"/>
        </w:rPr>
      </w:pPr>
    </w:p>
    <w:p w:rsidR="00733785" w:rsidRPr="008A42AF" w:rsidRDefault="00733785" w:rsidP="00733785">
      <w:pPr>
        <w:jc w:val="center"/>
        <w:rPr>
          <w:rFonts w:eastAsia="Calibri"/>
          <w:b/>
          <w:sz w:val="28"/>
          <w:szCs w:val="28"/>
          <w:lang w:val="uk-UA"/>
        </w:rPr>
      </w:pPr>
      <w:r w:rsidRPr="008A42AF">
        <w:rPr>
          <w:rFonts w:eastAsia="Calibri"/>
          <w:b/>
          <w:sz w:val="28"/>
          <w:szCs w:val="28"/>
          <w:lang w:val="uk-UA"/>
        </w:rPr>
        <w:t xml:space="preserve">НАКАЗ </w:t>
      </w:r>
    </w:p>
    <w:p w:rsidR="00733785" w:rsidRPr="008A42AF" w:rsidRDefault="00733785" w:rsidP="00733785">
      <w:pPr>
        <w:jc w:val="center"/>
        <w:rPr>
          <w:rFonts w:eastAsia="Calibri"/>
          <w:b/>
          <w:sz w:val="28"/>
          <w:szCs w:val="28"/>
          <w:lang w:val="uk-UA"/>
        </w:rPr>
      </w:pPr>
      <w:r w:rsidRPr="008A42AF">
        <w:rPr>
          <w:rFonts w:eastAsia="Calibri"/>
          <w:b/>
          <w:sz w:val="28"/>
          <w:szCs w:val="28"/>
          <w:lang w:val="uk-UA"/>
        </w:rPr>
        <w:t>№ 6</w:t>
      </w:r>
      <w:r w:rsidRPr="008A42AF">
        <w:rPr>
          <w:rFonts w:eastAsia="Calibri"/>
          <w:b/>
          <w:sz w:val="28"/>
          <w:szCs w:val="28"/>
          <w:lang w:val="uk-UA"/>
        </w:rPr>
        <w:t>1</w:t>
      </w:r>
    </w:p>
    <w:p w:rsidR="00733785" w:rsidRPr="008A42AF" w:rsidRDefault="00733785" w:rsidP="00733785">
      <w:pPr>
        <w:rPr>
          <w:rFonts w:eastAsia="Calibri"/>
          <w:b/>
          <w:bCs/>
          <w:sz w:val="28"/>
          <w:szCs w:val="28"/>
          <w:lang w:val="uk-UA" w:eastAsia="en-US"/>
        </w:rPr>
      </w:pPr>
    </w:p>
    <w:p w:rsidR="00733785" w:rsidRPr="008A42AF" w:rsidRDefault="00733785" w:rsidP="00733785">
      <w:pPr>
        <w:rPr>
          <w:rFonts w:eastAsia="Calibri"/>
          <w:b/>
          <w:bCs/>
          <w:sz w:val="28"/>
          <w:szCs w:val="28"/>
          <w:lang w:val="uk-UA" w:eastAsia="en-US"/>
        </w:rPr>
      </w:pPr>
    </w:p>
    <w:p w:rsidR="00733785" w:rsidRPr="008A42AF" w:rsidRDefault="00733785" w:rsidP="00733785">
      <w:pPr>
        <w:rPr>
          <w:rFonts w:eastAsia="Calibri"/>
          <w:b/>
          <w:bCs/>
          <w:sz w:val="28"/>
          <w:szCs w:val="28"/>
          <w:lang w:val="uk-UA" w:eastAsia="en-US"/>
        </w:rPr>
      </w:pPr>
    </w:p>
    <w:p w:rsidR="00733785" w:rsidRPr="008A42AF" w:rsidRDefault="00733785" w:rsidP="00733785">
      <w:pPr>
        <w:rPr>
          <w:rFonts w:eastAsia="Calibri"/>
          <w:b/>
          <w:sz w:val="28"/>
          <w:szCs w:val="28"/>
          <w:lang w:val="uk-UA" w:eastAsia="en-US"/>
        </w:rPr>
      </w:pPr>
      <w:r w:rsidRPr="008A42AF">
        <w:rPr>
          <w:rFonts w:eastAsia="Calibri"/>
          <w:b/>
          <w:bCs/>
          <w:sz w:val="28"/>
          <w:szCs w:val="28"/>
          <w:lang w:val="uk-UA" w:eastAsia="en-US"/>
        </w:rPr>
        <w:t>06 травня 2020 року</w:t>
      </w:r>
      <w:r w:rsidRPr="008A42AF">
        <w:rPr>
          <w:rFonts w:eastAsia="Calibri"/>
          <w:b/>
          <w:bCs/>
          <w:sz w:val="28"/>
          <w:szCs w:val="28"/>
          <w:lang w:val="uk-UA" w:eastAsia="en-US"/>
        </w:rPr>
        <w:tab/>
      </w:r>
      <w:r w:rsidRPr="008A42AF">
        <w:rPr>
          <w:rFonts w:eastAsia="Calibri"/>
          <w:b/>
          <w:bCs/>
          <w:sz w:val="28"/>
          <w:szCs w:val="28"/>
          <w:lang w:val="uk-UA" w:eastAsia="en-US"/>
        </w:rPr>
        <w:tab/>
        <w:t xml:space="preserve">                                                                  м. Ужгород</w:t>
      </w:r>
    </w:p>
    <w:p w:rsidR="00733785" w:rsidRPr="008A42AF" w:rsidRDefault="00733785" w:rsidP="00733785">
      <w:pPr>
        <w:rPr>
          <w:rFonts w:eastAsia="Calibri"/>
          <w:b/>
          <w:sz w:val="28"/>
          <w:szCs w:val="28"/>
          <w:lang w:val="uk-UA" w:eastAsia="en-US"/>
        </w:rPr>
      </w:pPr>
    </w:p>
    <w:p w:rsidR="008A42AF" w:rsidRPr="008A42AF" w:rsidRDefault="00733785" w:rsidP="008A42AF">
      <w:pPr>
        <w:shd w:val="clear" w:color="auto" w:fill="FFFFFF"/>
        <w:rPr>
          <w:b/>
          <w:bCs/>
          <w:sz w:val="28"/>
          <w:szCs w:val="28"/>
          <w:lang w:val="uk-UA"/>
        </w:rPr>
      </w:pPr>
      <w:r w:rsidRPr="008A42AF">
        <w:rPr>
          <w:rFonts w:eastAsia="Calibri"/>
          <w:b/>
          <w:sz w:val="28"/>
          <w:szCs w:val="28"/>
          <w:lang w:val="uk-UA" w:eastAsia="en-US"/>
        </w:rPr>
        <w:t xml:space="preserve">Про затвердження Правил </w:t>
      </w:r>
      <w:r w:rsidR="008A42AF" w:rsidRPr="008A42AF">
        <w:rPr>
          <w:b/>
          <w:bCs/>
          <w:sz w:val="28"/>
          <w:szCs w:val="28"/>
          <w:lang w:val="uk-UA"/>
        </w:rPr>
        <w:t xml:space="preserve">внутрішнього </w:t>
      </w:r>
    </w:p>
    <w:p w:rsidR="008A42AF" w:rsidRPr="008A42AF" w:rsidRDefault="008A42AF" w:rsidP="008A42AF">
      <w:pPr>
        <w:shd w:val="clear" w:color="auto" w:fill="FFFFFF"/>
        <w:rPr>
          <w:b/>
          <w:sz w:val="28"/>
          <w:szCs w:val="28"/>
          <w:lang w:val="uk-UA"/>
        </w:rPr>
      </w:pPr>
      <w:r w:rsidRPr="008A42AF">
        <w:rPr>
          <w:b/>
          <w:bCs/>
          <w:sz w:val="28"/>
          <w:szCs w:val="28"/>
          <w:lang w:val="uk-UA"/>
        </w:rPr>
        <w:t xml:space="preserve">трудового розпорядку </w:t>
      </w:r>
      <w:r w:rsidRPr="008A42AF">
        <w:rPr>
          <w:b/>
          <w:sz w:val="28"/>
          <w:szCs w:val="28"/>
          <w:lang w:val="uk-UA"/>
        </w:rPr>
        <w:t xml:space="preserve">працівників, які </w:t>
      </w:r>
    </w:p>
    <w:p w:rsidR="008A42AF" w:rsidRPr="008A42AF" w:rsidRDefault="008A42AF" w:rsidP="008A42AF">
      <w:pPr>
        <w:shd w:val="clear" w:color="auto" w:fill="FFFFFF"/>
        <w:rPr>
          <w:b/>
          <w:bCs/>
          <w:sz w:val="28"/>
          <w:szCs w:val="28"/>
          <w:lang w:val="uk-UA"/>
        </w:rPr>
      </w:pPr>
      <w:r w:rsidRPr="008A42AF">
        <w:rPr>
          <w:b/>
          <w:sz w:val="28"/>
          <w:szCs w:val="28"/>
          <w:lang w:val="uk-UA"/>
        </w:rPr>
        <w:t>виконують функції з обслуговування</w:t>
      </w:r>
      <w:r w:rsidRPr="008A42AF">
        <w:rPr>
          <w:b/>
          <w:bCs/>
          <w:sz w:val="28"/>
          <w:szCs w:val="28"/>
          <w:lang w:val="uk-UA"/>
        </w:rPr>
        <w:t xml:space="preserve">, та </w:t>
      </w:r>
    </w:p>
    <w:p w:rsidR="008A42AF" w:rsidRPr="008A42AF" w:rsidRDefault="008A42AF" w:rsidP="008A42AF">
      <w:pPr>
        <w:shd w:val="clear" w:color="auto" w:fill="FFFFFF"/>
        <w:rPr>
          <w:b/>
          <w:bCs/>
          <w:sz w:val="28"/>
          <w:szCs w:val="28"/>
          <w:lang w:val="uk-UA"/>
        </w:rPr>
      </w:pPr>
      <w:r w:rsidRPr="008A42AF">
        <w:rPr>
          <w:b/>
          <w:bCs/>
          <w:sz w:val="28"/>
          <w:szCs w:val="28"/>
          <w:lang w:val="uk-UA"/>
        </w:rPr>
        <w:t xml:space="preserve">робітників органів прокуратури </w:t>
      </w:r>
    </w:p>
    <w:p w:rsidR="00733785" w:rsidRPr="008A42AF" w:rsidRDefault="008A42AF" w:rsidP="008A42AF">
      <w:pPr>
        <w:shd w:val="clear" w:color="auto" w:fill="FFFFFF"/>
        <w:rPr>
          <w:rFonts w:eastAsia="Calibri"/>
          <w:b/>
          <w:sz w:val="28"/>
          <w:szCs w:val="28"/>
          <w:lang w:val="uk-UA" w:eastAsia="en-US"/>
        </w:rPr>
      </w:pPr>
      <w:r w:rsidRPr="008A42AF">
        <w:rPr>
          <w:b/>
          <w:bCs/>
          <w:sz w:val="28"/>
          <w:szCs w:val="28"/>
          <w:lang w:val="uk-UA"/>
        </w:rPr>
        <w:t>З</w:t>
      </w:r>
      <w:r w:rsidRPr="008A42AF">
        <w:rPr>
          <w:b/>
          <w:bCs/>
          <w:sz w:val="28"/>
          <w:szCs w:val="28"/>
          <w:lang w:val="uk-UA"/>
        </w:rPr>
        <w:t>акарпатської област</w:t>
      </w:r>
      <w:r w:rsidRPr="008A42AF">
        <w:rPr>
          <w:b/>
          <w:bCs/>
          <w:sz w:val="28"/>
          <w:szCs w:val="28"/>
          <w:lang w:val="uk-UA"/>
        </w:rPr>
        <w:t>і</w:t>
      </w:r>
    </w:p>
    <w:p w:rsidR="00733785" w:rsidRPr="008A42AF" w:rsidRDefault="00733785" w:rsidP="00733785">
      <w:pPr>
        <w:rPr>
          <w:rFonts w:eastAsia="Calibri"/>
          <w:sz w:val="28"/>
          <w:szCs w:val="28"/>
          <w:lang w:val="uk-UA" w:eastAsia="en-US"/>
        </w:rPr>
      </w:pPr>
    </w:p>
    <w:p w:rsidR="00733785" w:rsidRPr="008A42AF" w:rsidRDefault="00733785" w:rsidP="00733785">
      <w:pPr>
        <w:ind w:firstLine="709"/>
        <w:jc w:val="both"/>
        <w:rPr>
          <w:rFonts w:eastAsia="Calibri"/>
          <w:sz w:val="28"/>
          <w:szCs w:val="28"/>
          <w:lang w:val="uk-UA" w:eastAsia="en-US"/>
        </w:rPr>
      </w:pPr>
      <w:r w:rsidRPr="008A42AF">
        <w:rPr>
          <w:color w:val="000000"/>
          <w:spacing w:val="-5"/>
          <w:sz w:val="28"/>
          <w:szCs w:val="28"/>
          <w:lang w:val="uk-UA"/>
        </w:rPr>
        <w:t>З метою удосконалення внутрішньої організації діяльності, зміцнення трудової та виконавської дисципліни, забезпечення раціонального використання робочого часу</w:t>
      </w:r>
      <w:r w:rsidRPr="008A42AF">
        <w:rPr>
          <w:rFonts w:eastAsia="Calibri"/>
          <w:sz w:val="28"/>
          <w:szCs w:val="28"/>
          <w:lang w:val="uk-UA" w:eastAsia="en-US"/>
        </w:rPr>
        <w:t>, керуючись частиною 2 статті 11 Закону України «Про прокуратуру», -</w:t>
      </w:r>
    </w:p>
    <w:p w:rsidR="00733785" w:rsidRPr="008A42AF" w:rsidRDefault="00733785" w:rsidP="00733785">
      <w:pPr>
        <w:ind w:firstLine="709"/>
        <w:jc w:val="both"/>
        <w:rPr>
          <w:rFonts w:eastAsia="Calibri"/>
          <w:sz w:val="28"/>
          <w:szCs w:val="28"/>
          <w:lang w:val="uk-UA" w:eastAsia="en-US"/>
        </w:rPr>
      </w:pPr>
    </w:p>
    <w:p w:rsidR="00733785" w:rsidRPr="008A42AF" w:rsidRDefault="00733785" w:rsidP="00733785">
      <w:pPr>
        <w:rPr>
          <w:rFonts w:eastAsia="Calibri"/>
          <w:b/>
          <w:sz w:val="28"/>
          <w:szCs w:val="28"/>
          <w:lang w:val="uk-UA" w:eastAsia="en-US"/>
        </w:rPr>
      </w:pPr>
      <w:r w:rsidRPr="008A42AF">
        <w:rPr>
          <w:rFonts w:eastAsia="Calibri"/>
          <w:b/>
          <w:sz w:val="28"/>
          <w:szCs w:val="28"/>
          <w:lang w:val="uk-UA" w:eastAsia="en-US"/>
        </w:rPr>
        <w:t>Н А К А З У Ю:</w:t>
      </w:r>
    </w:p>
    <w:p w:rsidR="00733785" w:rsidRPr="008A42AF" w:rsidRDefault="00733785" w:rsidP="00733785">
      <w:pPr>
        <w:rPr>
          <w:rFonts w:eastAsia="Calibri"/>
          <w:b/>
          <w:sz w:val="28"/>
          <w:szCs w:val="28"/>
          <w:lang w:val="uk-UA" w:eastAsia="en-US"/>
        </w:rPr>
      </w:pPr>
    </w:p>
    <w:p w:rsidR="00733785" w:rsidRPr="008A42AF" w:rsidRDefault="00733785" w:rsidP="008A42AF">
      <w:pPr>
        <w:shd w:val="clear" w:color="auto" w:fill="FFFFFF"/>
        <w:ind w:firstLine="708"/>
        <w:jc w:val="both"/>
        <w:rPr>
          <w:bCs/>
          <w:sz w:val="28"/>
          <w:szCs w:val="28"/>
          <w:lang w:val="uk-UA"/>
        </w:rPr>
      </w:pPr>
      <w:r w:rsidRPr="008A42AF">
        <w:rPr>
          <w:rFonts w:eastAsia="Calibri"/>
          <w:b/>
          <w:sz w:val="28"/>
          <w:szCs w:val="28"/>
          <w:lang w:val="uk-UA" w:eastAsia="en-US"/>
        </w:rPr>
        <w:t>1.</w:t>
      </w:r>
      <w:r w:rsidRPr="008A42AF">
        <w:rPr>
          <w:rFonts w:eastAsia="Calibri"/>
          <w:sz w:val="28"/>
          <w:szCs w:val="28"/>
          <w:lang w:val="uk-UA" w:eastAsia="en-US"/>
        </w:rPr>
        <w:t xml:space="preserve"> </w:t>
      </w:r>
      <w:r w:rsidR="008A42AF">
        <w:rPr>
          <w:rFonts w:eastAsia="Calibri"/>
          <w:sz w:val="28"/>
          <w:szCs w:val="28"/>
          <w:lang w:val="uk-UA" w:eastAsia="en-US"/>
        </w:rPr>
        <w:t>Ввести в дію</w:t>
      </w:r>
      <w:r w:rsidRPr="008A42AF">
        <w:rPr>
          <w:rFonts w:eastAsia="Calibri"/>
          <w:sz w:val="28"/>
          <w:szCs w:val="28"/>
          <w:lang w:val="uk-UA" w:eastAsia="en-US"/>
        </w:rPr>
        <w:t xml:space="preserve"> Правил</w:t>
      </w:r>
      <w:r w:rsidR="008A42AF" w:rsidRPr="008A42AF">
        <w:rPr>
          <w:rFonts w:eastAsia="Calibri"/>
          <w:sz w:val="28"/>
          <w:szCs w:val="28"/>
          <w:lang w:val="uk-UA" w:eastAsia="en-US"/>
        </w:rPr>
        <w:t>а</w:t>
      </w:r>
      <w:r w:rsidRPr="008A42AF">
        <w:rPr>
          <w:rFonts w:eastAsia="Calibri"/>
          <w:sz w:val="28"/>
          <w:szCs w:val="28"/>
          <w:lang w:val="uk-UA" w:eastAsia="en-US"/>
        </w:rPr>
        <w:t xml:space="preserve"> </w:t>
      </w:r>
      <w:r w:rsidR="008A42AF" w:rsidRPr="008A42AF">
        <w:rPr>
          <w:bCs/>
          <w:sz w:val="28"/>
          <w:szCs w:val="28"/>
          <w:lang w:val="uk-UA"/>
        </w:rPr>
        <w:t xml:space="preserve">внутрішнього трудового розпорядку </w:t>
      </w:r>
      <w:r w:rsidR="008A42AF" w:rsidRPr="008A42AF">
        <w:rPr>
          <w:sz w:val="28"/>
          <w:szCs w:val="28"/>
          <w:lang w:val="uk-UA"/>
        </w:rPr>
        <w:t>працівників, які виконують функції з обслуговування</w:t>
      </w:r>
      <w:r w:rsidR="008A42AF" w:rsidRPr="008A42AF">
        <w:rPr>
          <w:bCs/>
          <w:sz w:val="28"/>
          <w:szCs w:val="28"/>
          <w:lang w:val="uk-UA"/>
        </w:rPr>
        <w:t>, та робітників органів прокуратури Закарпатської област</w:t>
      </w:r>
      <w:r w:rsidR="008A42AF" w:rsidRPr="008A42AF">
        <w:rPr>
          <w:bCs/>
          <w:sz w:val="28"/>
          <w:szCs w:val="28"/>
          <w:lang w:val="uk-UA"/>
        </w:rPr>
        <w:t>і</w:t>
      </w:r>
      <w:r w:rsidRPr="008A42AF">
        <w:rPr>
          <w:bCs/>
          <w:sz w:val="28"/>
          <w:szCs w:val="28"/>
          <w:lang w:val="uk-UA"/>
        </w:rPr>
        <w:t>, що додаються.</w:t>
      </w:r>
    </w:p>
    <w:p w:rsidR="00733785" w:rsidRPr="008A42AF" w:rsidRDefault="00733785" w:rsidP="00733785">
      <w:pPr>
        <w:shd w:val="clear" w:color="auto" w:fill="FFFFFF"/>
        <w:ind w:firstLine="709"/>
        <w:jc w:val="both"/>
        <w:rPr>
          <w:bCs/>
          <w:sz w:val="28"/>
          <w:szCs w:val="28"/>
          <w:lang w:val="uk-UA"/>
        </w:rPr>
      </w:pPr>
      <w:r w:rsidRPr="008A42AF">
        <w:rPr>
          <w:b/>
          <w:bCs/>
          <w:sz w:val="28"/>
          <w:szCs w:val="28"/>
          <w:lang w:val="uk-UA"/>
        </w:rPr>
        <w:t>2.</w:t>
      </w:r>
      <w:r w:rsidRPr="008A42AF">
        <w:rPr>
          <w:bCs/>
          <w:sz w:val="28"/>
          <w:szCs w:val="28"/>
          <w:lang w:val="uk-UA"/>
        </w:rPr>
        <w:t xml:space="preserve"> Визнати таким, </w:t>
      </w:r>
      <w:r w:rsidRPr="008A42AF">
        <w:rPr>
          <w:rFonts w:eastAsia="Calibri"/>
          <w:sz w:val="28"/>
          <w:szCs w:val="28"/>
          <w:lang w:val="uk-UA"/>
        </w:rPr>
        <w:t xml:space="preserve">що втратив чинність, наказ прокурора області від </w:t>
      </w:r>
      <w:r w:rsidR="008A42AF" w:rsidRPr="008A42AF">
        <w:rPr>
          <w:rFonts w:eastAsia="Calibri"/>
          <w:sz w:val="28"/>
          <w:szCs w:val="28"/>
          <w:lang w:val="uk-UA"/>
        </w:rPr>
        <w:t xml:space="preserve">                        </w:t>
      </w:r>
      <w:r w:rsidRPr="008A42AF">
        <w:rPr>
          <w:rFonts w:eastAsia="Calibri"/>
          <w:sz w:val="28"/>
          <w:szCs w:val="28"/>
          <w:lang w:val="uk-UA"/>
        </w:rPr>
        <w:t>2</w:t>
      </w:r>
      <w:r w:rsidR="008A42AF" w:rsidRPr="008A42AF">
        <w:rPr>
          <w:rFonts w:eastAsia="Calibri"/>
          <w:sz w:val="28"/>
          <w:szCs w:val="28"/>
          <w:lang w:val="uk-UA"/>
        </w:rPr>
        <w:t>6</w:t>
      </w:r>
      <w:r w:rsidRPr="008A42AF">
        <w:rPr>
          <w:rFonts w:eastAsia="Calibri"/>
          <w:sz w:val="28"/>
          <w:szCs w:val="28"/>
          <w:lang w:val="uk-UA"/>
        </w:rPr>
        <w:t xml:space="preserve"> </w:t>
      </w:r>
      <w:r w:rsidR="008A42AF" w:rsidRPr="008A42AF">
        <w:rPr>
          <w:rFonts w:eastAsia="Calibri"/>
          <w:sz w:val="28"/>
          <w:szCs w:val="28"/>
          <w:lang w:val="uk-UA"/>
        </w:rPr>
        <w:t>жовтня</w:t>
      </w:r>
      <w:r w:rsidRPr="008A42AF">
        <w:rPr>
          <w:rFonts w:eastAsia="Calibri"/>
          <w:sz w:val="28"/>
          <w:szCs w:val="28"/>
          <w:lang w:val="uk-UA"/>
        </w:rPr>
        <w:t xml:space="preserve"> 201</w:t>
      </w:r>
      <w:r w:rsidR="008A42AF" w:rsidRPr="008A42AF">
        <w:rPr>
          <w:rFonts w:eastAsia="Calibri"/>
          <w:sz w:val="28"/>
          <w:szCs w:val="28"/>
          <w:lang w:val="uk-UA"/>
        </w:rPr>
        <w:t>8</w:t>
      </w:r>
      <w:r w:rsidRPr="008A42AF">
        <w:rPr>
          <w:rFonts w:eastAsia="Calibri"/>
          <w:sz w:val="28"/>
          <w:szCs w:val="28"/>
          <w:lang w:val="uk-UA"/>
        </w:rPr>
        <w:t xml:space="preserve"> року № </w:t>
      </w:r>
      <w:r w:rsidR="008A42AF" w:rsidRPr="008A42AF">
        <w:rPr>
          <w:rFonts w:eastAsia="Calibri"/>
          <w:sz w:val="28"/>
          <w:szCs w:val="28"/>
          <w:lang w:val="uk-UA"/>
        </w:rPr>
        <w:t>92</w:t>
      </w:r>
      <w:r w:rsidRPr="008A42AF">
        <w:rPr>
          <w:rFonts w:eastAsia="Calibri"/>
          <w:sz w:val="28"/>
          <w:szCs w:val="28"/>
          <w:lang w:val="uk-UA"/>
        </w:rPr>
        <w:t xml:space="preserve"> «Про затвердження </w:t>
      </w:r>
      <w:r w:rsidRPr="008A42AF">
        <w:rPr>
          <w:rFonts w:eastAsia="Calibri"/>
          <w:sz w:val="28"/>
          <w:szCs w:val="28"/>
          <w:lang w:val="uk-UA" w:eastAsia="en-US"/>
        </w:rPr>
        <w:t xml:space="preserve">Правил </w:t>
      </w:r>
      <w:r w:rsidR="008A42AF" w:rsidRPr="008A42AF">
        <w:rPr>
          <w:bCs/>
          <w:sz w:val="28"/>
          <w:szCs w:val="28"/>
          <w:lang w:val="uk-UA"/>
        </w:rPr>
        <w:t xml:space="preserve">внутрішнього трудового розпорядку </w:t>
      </w:r>
      <w:r w:rsidR="008A42AF" w:rsidRPr="008A42AF">
        <w:rPr>
          <w:sz w:val="28"/>
          <w:szCs w:val="28"/>
          <w:lang w:val="uk-UA"/>
        </w:rPr>
        <w:t>працівників, які виконують функції з обслуговування</w:t>
      </w:r>
      <w:r w:rsidR="008A42AF" w:rsidRPr="008A42AF">
        <w:rPr>
          <w:bCs/>
          <w:sz w:val="28"/>
          <w:szCs w:val="28"/>
          <w:lang w:val="uk-UA"/>
        </w:rPr>
        <w:t>, та робітників органів прокуратури Закарпатської області</w:t>
      </w:r>
      <w:r w:rsidRPr="008A42AF">
        <w:rPr>
          <w:rFonts w:eastAsia="Calibri"/>
          <w:sz w:val="28"/>
          <w:szCs w:val="28"/>
          <w:lang w:val="uk-UA"/>
        </w:rPr>
        <w:t>».</w:t>
      </w:r>
    </w:p>
    <w:p w:rsidR="00733785" w:rsidRPr="008A42AF" w:rsidRDefault="00733785" w:rsidP="00733785">
      <w:pPr>
        <w:ind w:firstLine="709"/>
        <w:jc w:val="both"/>
        <w:rPr>
          <w:rFonts w:eastAsia="Calibri"/>
          <w:sz w:val="28"/>
          <w:szCs w:val="28"/>
          <w:lang w:val="uk-UA" w:eastAsia="en-US"/>
        </w:rPr>
      </w:pPr>
    </w:p>
    <w:p w:rsidR="00733785" w:rsidRPr="008A42AF" w:rsidRDefault="00733785" w:rsidP="00733785">
      <w:pPr>
        <w:jc w:val="both"/>
        <w:rPr>
          <w:rFonts w:eastAsia="Calibri"/>
          <w:sz w:val="28"/>
          <w:szCs w:val="28"/>
          <w:lang w:val="uk-UA" w:eastAsia="en-US"/>
        </w:rPr>
      </w:pPr>
    </w:p>
    <w:p w:rsidR="00733785" w:rsidRPr="008A42AF" w:rsidRDefault="00733785" w:rsidP="00733785">
      <w:pPr>
        <w:jc w:val="both"/>
        <w:rPr>
          <w:rFonts w:eastAsia="Calibri"/>
          <w:b/>
          <w:sz w:val="28"/>
          <w:szCs w:val="28"/>
          <w:lang w:val="uk-UA" w:eastAsia="en-US"/>
        </w:rPr>
      </w:pPr>
    </w:p>
    <w:p w:rsidR="00733785" w:rsidRPr="008A42AF" w:rsidRDefault="00733785" w:rsidP="00733785">
      <w:pPr>
        <w:jc w:val="both"/>
        <w:rPr>
          <w:rFonts w:eastAsia="Calibri"/>
          <w:b/>
          <w:sz w:val="28"/>
          <w:szCs w:val="28"/>
          <w:lang w:val="uk-UA" w:eastAsia="en-US"/>
        </w:rPr>
      </w:pPr>
      <w:r w:rsidRPr="008A42AF">
        <w:rPr>
          <w:rFonts w:eastAsia="Calibri"/>
          <w:b/>
          <w:sz w:val="28"/>
          <w:szCs w:val="28"/>
          <w:lang w:val="uk-UA" w:eastAsia="en-US"/>
        </w:rPr>
        <w:t xml:space="preserve">Прокурор області </w:t>
      </w:r>
      <w:r w:rsidRPr="008A42AF">
        <w:rPr>
          <w:rFonts w:eastAsia="Calibri"/>
          <w:b/>
          <w:sz w:val="28"/>
          <w:szCs w:val="28"/>
          <w:lang w:val="uk-UA" w:eastAsia="en-US"/>
        </w:rPr>
        <w:tab/>
      </w:r>
      <w:r w:rsidRPr="008A42AF">
        <w:rPr>
          <w:rFonts w:eastAsia="Calibri"/>
          <w:b/>
          <w:sz w:val="28"/>
          <w:szCs w:val="28"/>
          <w:lang w:val="uk-UA" w:eastAsia="en-US"/>
        </w:rPr>
        <w:tab/>
      </w:r>
      <w:r w:rsidRPr="008A42AF">
        <w:rPr>
          <w:rFonts w:eastAsia="Calibri"/>
          <w:b/>
          <w:sz w:val="28"/>
          <w:szCs w:val="28"/>
          <w:lang w:val="uk-UA" w:eastAsia="en-US"/>
        </w:rPr>
        <w:tab/>
      </w:r>
      <w:r w:rsidRPr="008A42AF">
        <w:rPr>
          <w:rFonts w:eastAsia="Calibri"/>
          <w:b/>
          <w:sz w:val="28"/>
          <w:szCs w:val="28"/>
          <w:lang w:val="uk-UA" w:eastAsia="en-US"/>
        </w:rPr>
        <w:tab/>
      </w:r>
      <w:r w:rsidRPr="008A42AF">
        <w:rPr>
          <w:rFonts w:eastAsia="Calibri"/>
          <w:b/>
          <w:sz w:val="28"/>
          <w:szCs w:val="28"/>
          <w:lang w:val="uk-UA" w:eastAsia="en-US"/>
        </w:rPr>
        <w:tab/>
      </w:r>
      <w:r w:rsidRPr="008A42AF">
        <w:rPr>
          <w:rFonts w:eastAsia="Calibri"/>
          <w:b/>
          <w:sz w:val="28"/>
          <w:szCs w:val="28"/>
          <w:lang w:val="uk-UA" w:eastAsia="en-US"/>
        </w:rPr>
        <w:tab/>
        <w:t xml:space="preserve">                       В. Гаврилюк</w:t>
      </w: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p w:rsidR="00733785" w:rsidRPr="008A42AF" w:rsidRDefault="00733785" w:rsidP="00733785">
      <w:pPr>
        <w:jc w:val="both"/>
        <w:rPr>
          <w:rFonts w:eastAsia="Calibri"/>
          <w:lang w:val="uk-UA" w:eastAsia="en-US"/>
        </w:rPr>
      </w:pPr>
    </w:p>
    <w:tbl>
      <w:tblPr>
        <w:tblW w:w="0" w:type="auto"/>
        <w:tblLook w:val="00A0" w:firstRow="1" w:lastRow="0" w:firstColumn="1" w:lastColumn="0" w:noHBand="0" w:noVBand="0"/>
      </w:tblPr>
      <w:tblGrid>
        <w:gridCol w:w="4682"/>
        <w:gridCol w:w="4957"/>
      </w:tblGrid>
      <w:tr w:rsidR="008A42AF" w:rsidRPr="008A42AF" w:rsidTr="002D4DE4">
        <w:tc>
          <w:tcPr>
            <w:tcW w:w="4786" w:type="dxa"/>
          </w:tcPr>
          <w:p w:rsidR="008A42AF" w:rsidRPr="008A42AF" w:rsidRDefault="008A42AF" w:rsidP="002D4DE4">
            <w:pPr>
              <w:rPr>
                <w:rFonts w:ascii="Times" w:hAnsi="Times"/>
                <w:b/>
                <w:szCs w:val="28"/>
                <w:lang w:val="uk-UA"/>
              </w:rPr>
            </w:pPr>
            <w:r w:rsidRPr="008A42AF">
              <w:rPr>
                <w:rFonts w:ascii="Times" w:hAnsi="Times"/>
                <w:b/>
                <w:szCs w:val="28"/>
                <w:lang w:val="uk-UA"/>
              </w:rPr>
              <w:lastRenderedPageBreak/>
              <w:t>ЗАТВЕРДЖЕНО</w:t>
            </w:r>
          </w:p>
          <w:p w:rsidR="008A42AF" w:rsidRPr="008A42AF" w:rsidRDefault="008A42AF" w:rsidP="002D4DE4">
            <w:pPr>
              <w:rPr>
                <w:b/>
                <w:szCs w:val="28"/>
                <w:lang w:val="uk-UA"/>
              </w:rPr>
            </w:pPr>
            <w:r w:rsidRPr="008A42AF">
              <w:rPr>
                <w:b/>
                <w:szCs w:val="28"/>
                <w:lang w:val="uk-UA"/>
              </w:rPr>
              <w:t>Профспілковим комітетом</w:t>
            </w:r>
          </w:p>
          <w:p w:rsidR="008A42AF" w:rsidRPr="008A42AF" w:rsidRDefault="008A42AF" w:rsidP="002D4DE4">
            <w:pPr>
              <w:rPr>
                <w:b/>
                <w:szCs w:val="28"/>
                <w:lang w:val="uk-UA"/>
              </w:rPr>
            </w:pPr>
            <w:r w:rsidRPr="008A42AF">
              <w:rPr>
                <w:b/>
                <w:szCs w:val="28"/>
                <w:lang w:val="uk-UA"/>
              </w:rPr>
              <w:t xml:space="preserve">первинної профспілкової </w:t>
            </w:r>
          </w:p>
          <w:p w:rsidR="008A42AF" w:rsidRPr="008A42AF" w:rsidRDefault="008A42AF" w:rsidP="002D4DE4">
            <w:pPr>
              <w:rPr>
                <w:b/>
                <w:szCs w:val="28"/>
                <w:lang w:val="uk-UA"/>
              </w:rPr>
            </w:pPr>
            <w:r w:rsidRPr="008A42AF">
              <w:rPr>
                <w:b/>
                <w:szCs w:val="28"/>
                <w:lang w:val="uk-UA"/>
              </w:rPr>
              <w:t>організації працівників</w:t>
            </w:r>
          </w:p>
          <w:p w:rsidR="008A42AF" w:rsidRPr="008A42AF" w:rsidRDefault="008A42AF" w:rsidP="002D4DE4">
            <w:pPr>
              <w:rPr>
                <w:b/>
                <w:szCs w:val="28"/>
                <w:lang w:val="uk-UA"/>
              </w:rPr>
            </w:pPr>
            <w:r w:rsidRPr="008A42AF">
              <w:rPr>
                <w:b/>
                <w:szCs w:val="28"/>
                <w:lang w:val="uk-UA"/>
              </w:rPr>
              <w:t>прокуратури Закарпатської області</w:t>
            </w:r>
          </w:p>
          <w:p w:rsidR="008A42AF" w:rsidRPr="008A42AF" w:rsidRDefault="008A42AF" w:rsidP="002D4DE4">
            <w:pPr>
              <w:rPr>
                <w:b/>
                <w:szCs w:val="28"/>
                <w:lang w:val="uk-UA"/>
              </w:rPr>
            </w:pPr>
          </w:p>
          <w:p w:rsidR="008A42AF" w:rsidRPr="008A42AF" w:rsidRDefault="008A42AF" w:rsidP="002D4DE4">
            <w:pPr>
              <w:rPr>
                <w:b/>
                <w:szCs w:val="28"/>
                <w:lang w:val="uk-UA"/>
              </w:rPr>
            </w:pPr>
            <w:r w:rsidRPr="008A42AF">
              <w:rPr>
                <w:b/>
                <w:szCs w:val="28"/>
                <w:lang w:val="uk-UA"/>
              </w:rPr>
              <w:t>27</w:t>
            </w:r>
            <w:r w:rsidRPr="008A42AF">
              <w:rPr>
                <w:b/>
                <w:szCs w:val="28"/>
                <w:lang w:val="uk-UA"/>
              </w:rPr>
              <w:t xml:space="preserve"> квітня 2020 року</w:t>
            </w:r>
          </w:p>
        </w:tc>
        <w:tc>
          <w:tcPr>
            <w:tcW w:w="5068" w:type="dxa"/>
          </w:tcPr>
          <w:p w:rsidR="008A42AF" w:rsidRPr="008A42AF" w:rsidRDefault="008A42AF" w:rsidP="002D4DE4">
            <w:pPr>
              <w:ind w:left="113"/>
              <w:rPr>
                <w:rFonts w:ascii="Times" w:hAnsi="Times"/>
                <w:b/>
                <w:szCs w:val="28"/>
                <w:lang w:val="uk-UA"/>
              </w:rPr>
            </w:pPr>
            <w:r w:rsidRPr="008A42AF">
              <w:rPr>
                <w:rFonts w:ascii="Times" w:hAnsi="Times"/>
                <w:b/>
                <w:szCs w:val="28"/>
                <w:lang w:val="uk-UA"/>
              </w:rPr>
              <w:t>ЗАТВЕРДЖЕНО</w:t>
            </w:r>
          </w:p>
          <w:p w:rsidR="008A42AF" w:rsidRPr="008A42AF" w:rsidRDefault="008A42AF" w:rsidP="002D4DE4">
            <w:pPr>
              <w:ind w:left="113"/>
              <w:rPr>
                <w:b/>
                <w:szCs w:val="28"/>
                <w:lang w:val="uk-UA"/>
              </w:rPr>
            </w:pPr>
            <w:r w:rsidRPr="008A42AF">
              <w:rPr>
                <w:b/>
                <w:szCs w:val="28"/>
                <w:lang w:val="uk-UA"/>
              </w:rPr>
              <w:t>Зборами працівників, які виконують функції з обслуговування, та робітників органів прокуратури Закарпатської області</w:t>
            </w:r>
          </w:p>
          <w:p w:rsidR="008A42AF" w:rsidRPr="008A42AF" w:rsidRDefault="008A42AF" w:rsidP="002D4DE4">
            <w:pPr>
              <w:ind w:left="113"/>
              <w:rPr>
                <w:b/>
                <w:sz w:val="14"/>
                <w:szCs w:val="14"/>
                <w:lang w:val="uk-UA"/>
              </w:rPr>
            </w:pPr>
          </w:p>
          <w:p w:rsidR="008A42AF" w:rsidRPr="008A42AF" w:rsidRDefault="008A42AF" w:rsidP="002D4DE4">
            <w:pPr>
              <w:ind w:left="113"/>
              <w:rPr>
                <w:b/>
                <w:szCs w:val="28"/>
                <w:lang w:val="uk-UA"/>
              </w:rPr>
            </w:pPr>
            <w:r w:rsidRPr="008A42AF">
              <w:rPr>
                <w:b/>
                <w:szCs w:val="28"/>
                <w:lang w:val="uk-UA"/>
              </w:rPr>
              <w:t>29</w:t>
            </w:r>
            <w:r w:rsidRPr="008A42AF">
              <w:rPr>
                <w:b/>
                <w:szCs w:val="28"/>
                <w:lang w:val="uk-UA"/>
              </w:rPr>
              <w:t xml:space="preserve"> квітня 2020 року</w:t>
            </w:r>
          </w:p>
        </w:tc>
      </w:tr>
    </w:tbl>
    <w:p w:rsidR="008A42AF" w:rsidRPr="008A42AF" w:rsidRDefault="008A42AF" w:rsidP="008A42AF">
      <w:pPr>
        <w:rPr>
          <w:szCs w:val="28"/>
          <w:lang w:val="uk-UA"/>
        </w:rPr>
      </w:pPr>
    </w:p>
    <w:p w:rsidR="008A42AF" w:rsidRPr="008A42AF" w:rsidRDefault="008A42AF" w:rsidP="008A42AF">
      <w:pPr>
        <w:rPr>
          <w:szCs w:val="28"/>
          <w:lang w:val="uk-UA"/>
        </w:rPr>
      </w:pPr>
    </w:p>
    <w:p w:rsidR="008A42AF" w:rsidRPr="008A42AF" w:rsidRDefault="008A42AF" w:rsidP="008A42AF">
      <w:pPr>
        <w:rPr>
          <w:sz w:val="14"/>
          <w:szCs w:val="14"/>
          <w:lang w:val="uk-UA"/>
        </w:rPr>
      </w:pPr>
    </w:p>
    <w:p w:rsidR="008A42AF" w:rsidRPr="008A42AF" w:rsidRDefault="008A42AF" w:rsidP="008A42AF">
      <w:pPr>
        <w:shd w:val="clear" w:color="auto" w:fill="FFFFFF"/>
        <w:jc w:val="center"/>
        <w:rPr>
          <w:b/>
          <w:bCs/>
          <w:sz w:val="28"/>
          <w:szCs w:val="28"/>
          <w:lang w:val="uk-UA"/>
        </w:rPr>
      </w:pPr>
      <w:r w:rsidRPr="008A42AF">
        <w:rPr>
          <w:b/>
          <w:bCs/>
          <w:sz w:val="28"/>
          <w:szCs w:val="28"/>
          <w:lang w:val="uk-UA"/>
        </w:rPr>
        <w:t>ПРАВИЛА</w:t>
      </w:r>
    </w:p>
    <w:p w:rsidR="008A42AF" w:rsidRPr="008A42AF" w:rsidRDefault="008A42AF" w:rsidP="008A42AF">
      <w:pPr>
        <w:shd w:val="clear" w:color="auto" w:fill="FFFFFF"/>
        <w:jc w:val="center"/>
        <w:rPr>
          <w:b/>
          <w:sz w:val="28"/>
          <w:szCs w:val="28"/>
          <w:lang w:val="uk-UA"/>
        </w:rPr>
      </w:pPr>
      <w:r w:rsidRPr="008A42AF">
        <w:rPr>
          <w:b/>
          <w:bCs/>
          <w:sz w:val="28"/>
          <w:szCs w:val="28"/>
          <w:lang w:val="uk-UA"/>
        </w:rPr>
        <w:t xml:space="preserve">внутрішнього трудового розпорядку </w:t>
      </w:r>
    </w:p>
    <w:p w:rsidR="008A42AF" w:rsidRPr="008A42AF" w:rsidRDefault="008A42AF" w:rsidP="008A42AF">
      <w:pPr>
        <w:shd w:val="clear" w:color="auto" w:fill="FFFFFF"/>
        <w:jc w:val="center"/>
        <w:rPr>
          <w:b/>
          <w:bCs/>
          <w:sz w:val="28"/>
          <w:szCs w:val="28"/>
          <w:lang w:val="uk-UA"/>
        </w:rPr>
      </w:pPr>
      <w:r w:rsidRPr="008A42AF">
        <w:rPr>
          <w:b/>
          <w:sz w:val="28"/>
          <w:szCs w:val="28"/>
          <w:lang w:val="uk-UA"/>
        </w:rPr>
        <w:t>працівників, які виконують функції з обслуговування</w:t>
      </w:r>
      <w:r w:rsidRPr="008A42AF">
        <w:rPr>
          <w:b/>
          <w:bCs/>
          <w:sz w:val="28"/>
          <w:szCs w:val="28"/>
          <w:lang w:val="uk-UA"/>
        </w:rPr>
        <w:t>, та робітників органів прокуратури Закарпатської області</w:t>
      </w:r>
    </w:p>
    <w:p w:rsidR="008A42AF" w:rsidRPr="008A42AF" w:rsidRDefault="008A42AF" w:rsidP="008A42AF">
      <w:pPr>
        <w:rPr>
          <w:b/>
          <w:sz w:val="28"/>
          <w:szCs w:val="28"/>
          <w:lang w:val="uk-UA"/>
        </w:rPr>
      </w:pPr>
    </w:p>
    <w:p w:rsidR="008A42AF" w:rsidRPr="008A42AF" w:rsidRDefault="008A42AF" w:rsidP="008A42AF">
      <w:pPr>
        <w:ind w:firstLine="700"/>
        <w:jc w:val="both"/>
        <w:rPr>
          <w:b/>
          <w:sz w:val="28"/>
          <w:szCs w:val="28"/>
          <w:lang w:val="uk-UA"/>
        </w:rPr>
      </w:pPr>
      <w:r w:rsidRPr="008A42AF">
        <w:rPr>
          <w:b/>
          <w:sz w:val="28"/>
          <w:szCs w:val="28"/>
          <w:lang w:val="uk-UA"/>
        </w:rPr>
        <w:t>І.</w:t>
      </w:r>
      <w:r w:rsidRPr="008A42AF">
        <w:rPr>
          <w:b/>
          <w:sz w:val="28"/>
          <w:szCs w:val="28"/>
          <w:lang w:val="uk-UA"/>
        </w:rPr>
        <w:tab/>
        <w:t>Загальні положення</w:t>
      </w:r>
    </w:p>
    <w:p w:rsidR="008A42AF" w:rsidRPr="008A42AF" w:rsidRDefault="008A42AF" w:rsidP="008A42AF">
      <w:pPr>
        <w:jc w:val="both"/>
        <w:rPr>
          <w:b/>
          <w:sz w:val="28"/>
          <w:szCs w:val="28"/>
          <w:lang w:val="uk-UA"/>
        </w:rPr>
      </w:pPr>
    </w:p>
    <w:p w:rsidR="008A42AF" w:rsidRPr="008A42AF" w:rsidRDefault="008A42AF" w:rsidP="008A42AF">
      <w:pPr>
        <w:spacing w:after="120"/>
        <w:ind w:firstLine="697"/>
        <w:jc w:val="both"/>
        <w:rPr>
          <w:sz w:val="28"/>
          <w:szCs w:val="28"/>
          <w:lang w:val="uk-UA"/>
        </w:rPr>
      </w:pPr>
      <w:r w:rsidRPr="008A42AF">
        <w:rPr>
          <w:sz w:val="28"/>
          <w:szCs w:val="28"/>
          <w:lang w:val="uk-UA"/>
        </w:rPr>
        <w:t>1.</w:t>
      </w:r>
      <w:r w:rsidRPr="008A42AF">
        <w:rPr>
          <w:sz w:val="28"/>
          <w:szCs w:val="28"/>
          <w:lang w:val="uk-UA"/>
        </w:rPr>
        <w:tab/>
        <w:t xml:space="preserve">Правила внутрішнього трудового розпорядку працівників, які виконують функції з обслуговування, та робітників органів прокуратури Закарпатської області (далі – Правила) розроблені відповідно до статті </w:t>
      </w:r>
      <w:r w:rsidRPr="008A42AF">
        <w:rPr>
          <w:sz w:val="28"/>
          <w:szCs w:val="28"/>
          <w:lang w:val="uk-UA"/>
        </w:rPr>
        <w:t xml:space="preserve">                             </w:t>
      </w:r>
      <w:r w:rsidRPr="008A42AF">
        <w:rPr>
          <w:sz w:val="28"/>
          <w:szCs w:val="28"/>
          <w:lang w:val="uk-UA"/>
        </w:rPr>
        <w:t>43 Конституції України, Кодексу законів про працю України та інших нормативно-правових актів.</w:t>
      </w:r>
    </w:p>
    <w:p w:rsidR="008A42AF" w:rsidRPr="008A42AF" w:rsidRDefault="008A42AF" w:rsidP="008A42AF">
      <w:pPr>
        <w:spacing w:after="120"/>
        <w:ind w:firstLine="697"/>
        <w:jc w:val="both"/>
        <w:rPr>
          <w:sz w:val="28"/>
          <w:szCs w:val="28"/>
          <w:lang w:val="uk-UA"/>
        </w:rPr>
      </w:pPr>
      <w:r w:rsidRPr="008A42AF">
        <w:rPr>
          <w:sz w:val="28"/>
          <w:szCs w:val="28"/>
          <w:lang w:val="uk-UA"/>
        </w:rPr>
        <w:t>2.</w:t>
      </w:r>
      <w:r w:rsidRPr="008A42AF">
        <w:rPr>
          <w:sz w:val="28"/>
          <w:szCs w:val="28"/>
          <w:lang w:val="uk-UA"/>
        </w:rPr>
        <w:tab/>
        <w:t>Правила визначають загальні положення організації внутрішнього трудового розпорядку працівників, які</w:t>
      </w:r>
      <w:r w:rsidRPr="008A42AF">
        <w:rPr>
          <w:i/>
          <w:sz w:val="28"/>
          <w:szCs w:val="28"/>
          <w:lang w:val="uk-UA"/>
        </w:rPr>
        <w:t xml:space="preserve"> </w:t>
      </w:r>
      <w:r w:rsidRPr="008A42AF">
        <w:rPr>
          <w:sz w:val="28"/>
          <w:szCs w:val="28"/>
          <w:lang w:val="uk-UA"/>
        </w:rPr>
        <w:t>виконують функції з обслуговування, та робітників</w:t>
      </w:r>
      <w:r w:rsidRPr="008A42AF">
        <w:rPr>
          <w:i/>
          <w:sz w:val="28"/>
          <w:szCs w:val="28"/>
          <w:lang w:val="uk-UA"/>
        </w:rPr>
        <w:t xml:space="preserve"> </w:t>
      </w:r>
      <w:r w:rsidRPr="008A42AF">
        <w:rPr>
          <w:sz w:val="28"/>
          <w:szCs w:val="28"/>
          <w:lang w:val="uk-UA"/>
        </w:rPr>
        <w:t xml:space="preserve">органів прокуратури Закарпатської області (далі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rsidR="008A42AF" w:rsidRPr="008A42AF" w:rsidRDefault="008A42AF" w:rsidP="008A42AF">
      <w:pPr>
        <w:spacing w:after="120"/>
        <w:ind w:firstLine="697"/>
        <w:jc w:val="both"/>
        <w:rPr>
          <w:sz w:val="28"/>
          <w:szCs w:val="28"/>
          <w:lang w:val="uk-UA"/>
        </w:rPr>
      </w:pPr>
      <w:r w:rsidRPr="008A42AF">
        <w:rPr>
          <w:sz w:val="28"/>
          <w:szCs w:val="28"/>
          <w:lang w:val="uk-UA"/>
        </w:rPr>
        <w:t>3.</w:t>
      </w:r>
      <w:r w:rsidRPr="008A42AF">
        <w:rPr>
          <w:sz w:val="28"/>
          <w:szCs w:val="28"/>
          <w:lang w:val="uk-UA"/>
        </w:rPr>
        <w:tab/>
        <w:t>Правила затверджуються зборами працівників</w:t>
      </w:r>
      <w:r w:rsidRPr="008A42AF">
        <w:rPr>
          <w:b/>
          <w:sz w:val="28"/>
          <w:szCs w:val="28"/>
          <w:lang w:val="uk-UA"/>
        </w:rPr>
        <w:t xml:space="preserve"> </w:t>
      </w:r>
      <w:r w:rsidRPr="008A42AF">
        <w:rPr>
          <w:sz w:val="28"/>
          <w:szCs w:val="28"/>
          <w:lang w:val="uk-UA"/>
        </w:rPr>
        <w:t>за поданням</w:t>
      </w:r>
      <w:r w:rsidRPr="008A42AF">
        <w:rPr>
          <w:b/>
          <w:sz w:val="28"/>
          <w:szCs w:val="28"/>
          <w:lang w:val="uk-UA"/>
        </w:rPr>
        <w:t xml:space="preserve"> </w:t>
      </w:r>
      <w:r w:rsidRPr="008A42AF">
        <w:rPr>
          <w:sz w:val="28"/>
          <w:szCs w:val="28"/>
          <w:lang w:val="uk-UA"/>
        </w:rPr>
        <w:t>керівника регіональної прокуратури і виборним органом первинної профспілкової організації прокуратури Закарпатської області (далі – профспілковий комітет).</w:t>
      </w:r>
    </w:p>
    <w:p w:rsidR="008A42AF" w:rsidRPr="008A42AF" w:rsidRDefault="008A42AF" w:rsidP="008A42AF">
      <w:pPr>
        <w:ind w:firstLine="700"/>
        <w:jc w:val="both"/>
        <w:rPr>
          <w:sz w:val="28"/>
          <w:szCs w:val="28"/>
          <w:lang w:val="uk-UA"/>
        </w:rPr>
      </w:pPr>
      <w:r w:rsidRPr="008A42AF">
        <w:rPr>
          <w:sz w:val="28"/>
          <w:szCs w:val="28"/>
          <w:lang w:val="uk-UA"/>
        </w:rPr>
        <w:t>4.</w:t>
      </w:r>
      <w:r w:rsidRPr="008A42AF">
        <w:rPr>
          <w:sz w:val="28"/>
          <w:szCs w:val="28"/>
          <w:lang w:val="uk-UA"/>
        </w:rPr>
        <w:tab/>
        <w:t>Правила є обов’язковими для всіх працівників та доводяться до їх відома під підпис.</w:t>
      </w:r>
    </w:p>
    <w:p w:rsidR="008A42AF" w:rsidRPr="008A42AF" w:rsidRDefault="008A42AF" w:rsidP="008A42AF">
      <w:pPr>
        <w:ind w:firstLine="700"/>
        <w:jc w:val="both"/>
        <w:rPr>
          <w:sz w:val="28"/>
          <w:szCs w:val="28"/>
          <w:lang w:val="uk-UA"/>
        </w:rPr>
      </w:pPr>
    </w:p>
    <w:p w:rsidR="008A42AF" w:rsidRPr="008A42AF" w:rsidRDefault="008A42AF" w:rsidP="008A42AF">
      <w:pPr>
        <w:spacing w:after="120"/>
        <w:ind w:firstLine="700"/>
        <w:jc w:val="both"/>
        <w:rPr>
          <w:b/>
          <w:sz w:val="28"/>
          <w:szCs w:val="28"/>
          <w:lang w:val="uk-UA"/>
        </w:rPr>
      </w:pPr>
      <w:r w:rsidRPr="008A42AF">
        <w:rPr>
          <w:b/>
          <w:sz w:val="28"/>
          <w:szCs w:val="28"/>
          <w:lang w:val="uk-UA"/>
        </w:rPr>
        <w:t>II.</w:t>
      </w:r>
      <w:r w:rsidRPr="008A42AF">
        <w:rPr>
          <w:b/>
          <w:sz w:val="28"/>
          <w:szCs w:val="28"/>
          <w:lang w:val="uk-UA"/>
        </w:rPr>
        <w:tab/>
        <w:t>Порядок прийняття на роботу і звільнення працівників з роботи</w:t>
      </w:r>
    </w:p>
    <w:p w:rsidR="008A42AF" w:rsidRPr="008A42AF" w:rsidRDefault="008A42AF" w:rsidP="008A42AF">
      <w:pPr>
        <w:spacing w:after="120"/>
        <w:jc w:val="both"/>
        <w:rPr>
          <w:sz w:val="28"/>
          <w:szCs w:val="28"/>
          <w:lang w:val="uk-UA"/>
        </w:rPr>
      </w:pPr>
      <w:r w:rsidRPr="008A42AF">
        <w:rPr>
          <w:sz w:val="28"/>
          <w:szCs w:val="28"/>
          <w:lang w:val="uk-UA"/>
        </w:rPr>
        <w:tab/>
        <w:t>1.</w:t>
      </w:r>
      <w:r w:rsidRPr="008A42AF">
        <w:rPr>
          <w:sz w:val="28"/>
          <w:szCs w:val="28"/>
          <w:lang w:val="uk-UA"/>
        </w:rPr>
        <w:tab/>
        <w:t xml:space="preserve">Призначення на посади безстроково або на визначений строк, встановлений за погодженням сторін, та звільнення працівників з посад здійснюється відповідно до вимог Кодексу законів про працю України. </w:t>
      </w:r>
    </w:p>
    <w:p w:rsidR="008A42AF" w:rsidRPr="008A42AF" w:rsidRDefault="008A42AF" w:rsidP="008A42AF">
      <w:pPr>
        <w:shd w:val="clear" w:color="auto" w:fill="FFFFFF"/>
        <w:spacing w:after="120"/>
        <w:jc w:val="both"/>
        <w:rPr>
          <w:sz w:val="28"/>
          <w:szCs w:val="28"/>
          <w:lang w:val="uk-UA"/>
        </w:rPr>
      </w:pPr>
      <w:r w:rsidRPr="008A42AF">
        <w:rPr>
          <w:sz w:val="28"/>
          <w:szCs w:val="28"/>
          <w:lang w:val="uk-UA"/>
        </w:rPr>
        <w:tab/>
        <w:t>2.</w:t>
      </w:r>
      <w:r w:rsidRPr="008A42AF">
        <w:rPr>
          <w:sz w:val="28"/>
          <w:szCs w:val="28"/>
          <w:lang w:val="uk-UA"/>
        </w:rPr>
        <w:tab/>
        <w:t>Прийняття на роботу та звільнення працівників з роботи  здійснюється згідно з наказами прокурора Закарпатської області (у місцевих прокуратурах – керівника місцевої прокуратури), які оголошуються їм під підпис.</w:t>
      </w:r>
    </w:p>
    <w:p w:rsidR="008A42AF" w:rsidRPr="008A42AF" w:rsidRDefault="008A42AF" w:rsidP="008A42AF">
      <w:pPr>
        <w:shd w:val="clear" w:color="auto" w:fill="FFFFFF"/>
        <w:spacing w:after="120"/>
        <w:jc w:val="both"/>
        <w:rPr>
          <w:sz w:val="28"/>
          <w:szCs w:val="28"/>
          <w:lang w:val="uk-UA"/>
        </w:rPr>
      </w:pPr>
      <w:r w:rsidRPr="008A42AF">
        <w:rPr>
          <w:sz w:val="28"/>
          <w:szCs w:val="28"/>
          <w:lang w:val="uk-UA"/>
        </w:rPr>
        <w:lastRenderedPageBreak/>
        <w:tab/>
        <w:t>3.</w:t>
      </w:r>
      <w:r w:rsidRPr="008A42AF">
        <w:rPr>
          <w:sz w:val="28"/>
          <w:szCs w:val="28"/>
          <w:lang w:val="uk-UA"/>
        </w:rPr>
        <w:tab/>
        <w:t>При укладенні трудового договору особа, яка претендує на зайняття відповідної посади (виконання роботи), зобов’язана подати:</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ab/>
        <w:t>-</w:t>
      </w:r>
      <w:r w:rsidRPr="008A42AF">
        <w:rPr>
          <w:sz w:val="28"/>
          <w:szCs w:val="28"/>
          <w:lang w:val="uk-UA"/>
        </w:rPr>
        <w:tab/>
        <w:t>трудову книжку, оформлену в установленому порядку;</w:t>
      </w:r>
    </w:p>
    <w:p w:rsidR="008A42AF" w:rsidRPr="008A42AF" w:rsidRDefault="008A42AF" w:rsidP="008A42AF">
      <w:pPr>
        <w:shd w:val="clear" w:color="auto" w:fill="FFFFFF"/>
        <w:spacing w:after="100"/>
        <w:jc w:val="both"/>
        <w:rPr>
          <w:sz w:val="28"/>
          <w:szCs w:val="28"/>
          <w:lang w:val="uk-UA"/>
        </w:rPr>
      </w:pPr>
      <w:r w:rsidRPr="008A42AF">
        <w:rPr>
          <w:sz w:val="28"/>
          <w:szCs w:val="28"/>
          <w:lang w:val="uk-UA"/>
        </w:rPr>
        <w:tab/>
        <w:t>-</w:t>
      </w:r>
      <w:r w:rsidRPr="008A42AF">
        <w:rPr>
          <w:sz w:val="28"/>
          <w:szCs w:val="28"/>
          <w:lang w:val="uk-UA"/>
        </w:rPr>
        <w:tab/>
        <w:t>заяву про призначення на посаду;</w:t>
      </w:r>
    </w:p>
    <w:p w:rsidR="008A42AF" w:rsidRPr="008A42AF" w:rsidRDefault="008A42AF" w:rsidP="008A42AF">
      <w:pPr>
        <w:shd w:val="clear" w:color="auto" w:fill="FFFFFF"/>
        <w:spacing w:after="100"/>
        <w:jc w:val="both"/>
        <w:rPr>
          <w:sz w:val="28"/>
          <w:szCs w:val="28"/>
          <w:lang w:val="uk-UA"/>
        </w:rPr>
      </w:pPr>
      <w:r w:rsidRPr="008A42AF">
        <w:rPr>
          <w:sz w:val="28"/>
          <w:szCs w:val="28"/>
          <w:lang w:val="uk-UA"/>
        </w:rPr>
        <w:tab/>
        <w:t>-</w:t>
      </w:r>
      <w:r w:rsidRPr="008A42AF">
        <w:rPr>
          <w:sz w:val="28"/>
          <w:szCs w:val="28"/>
          <w:lang w:val="uk-UA"/>
        </w:rPr>
        <w:tab/>
        <w:t>особовий листок з обліку кадрів;</w:t>
      </w:r>
    </w:p>
    <w:p w:rsidR="008A42AF" w:rsidRPr="008A42AF" w:rsidRDefault="008A42AF" w:rsidP="008A42AF">
      <w:pPr>
        <w:shd w:val="clear" w:color="auto" w:fill="FFFFFF"/>
        <w:spacing w:after="100"/>
        <w:jc w:val="both"/>
        <w:rPr>
          <w:sz w:val="28"/>
          <w:szCs w:val="28"/>
          <w:lang w:val="uk-UA"/>
        </w:rPr>
      </w:pPr>
      <w:r w:rsidRPr="008A42AF">
        <w:rPr>
          <w:sz w:val="28"/>
          <w:szCs w:val="28"/>
          <w:lang w:val="uk-UA"/>
        </w:rPr>
        <w:tab/>
        <w:t>-</w:t>
      </w:r>
      <w:r w:rsidRPr="008A42AF">
        <w:rPr>
          <w:sz w:val="28"/>
          <w:szCs w:val="28"/>
          <w:lang w:val="uk-UA"/>
        </w:rPr>
        <w:tab/>
        <w:t>автобіографію;</w:t>
      </w:r>
    </w:p>
    <w:p w:rsidR="008A42AF" w:rsidRPr="008A42AF" w:rsidRDefault="008A42AF" w:rsidP="008A42AF">
      <w:pPr>
        <w:shd w:val="clear" w:color="auto" w:fill="FFFFFF"/>
        <w:spacing w:after="100"/>
        <w:jc w:val="both"/>
        <w:rPr>
          <w:sz w:val="28"/>
          <w:szCs w:val="28"/>
          <w:lang w:val="uk-UA"/>
        </w:rPr>
      </w:pPr>
      <w:r w:rsidRPr="008A42AF">
        <w:rPr>
          <w:sz w:val="28"/>
          <w:szCs w:val="28"/>
          <w:lang w:val="uk-UA"/>
        </w:rPr>
        <w:tab/>
        <w:t>-</w:t>
      </w:r>
      <w:r w:rsidRPr="008A42AF">
        <w:rPr>
          <w:sz w:val="28"/>
          <w:szCs w:val="28"/>
          <w:lang w:val="uk-UA"/>
        </w:rPr>
        <w:tab/>
        <w:t>2 фотокартки розміром 4 х 6 см;</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ab/>
        <w:t>-</w:t>
      </w:r>
      <w:r w:rsidRPr="008A42AF">
        <w:rPr>
          <w:sz w:val="28"/>
          <w:szCs w:val="28"/>
          <w:lang w:val="uk-UA"/>
        </w:rPr>
        <w:tab/>
        <w:t>паспорт громадянина України;</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ab/>
        <w:t>-</w:t>
      </w:r>
      <w:r w:rsidRPr="008A42AF">
        <w:rPr>
          <w:sz w:val="28"/>
          <w:szCs w:val="28"/>
          <w:lang w:val="uk-UA"/>
        </w:rPr>
        <w:tab/>
        <w:t>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ab/>
        <w:t>-</w:t>
      </w:r>
      <w:r w:rsidRPr="008A42AF">
        <w:rPr>
          <w:sz w:val="28"/>
          <w:szCs w:val="28"/>
          <w:lang w:val="uk-UA"/>
        </w:rPr>
        <w:tab/>
        <w:t>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ab/>
        <w:t>-</w:t>
      </w:r>
      <w:r w:rsidRPr="008A42AF">
        <w:rPr>
          <w:sz w:val="28"/>
          <w:szCs w:val="28"/>
          <w:lang w:val="uk-UA"/>
        </w:rPr>
        <w:tab/>
        <w:t>військовий квиток або тимчасове посвідчення для  військовозобов’язаних та посвідчення про приписку до призовної дільниці для призовників;</w:t>
      </w:r>
    </w:p>
    <w:p w:rsidR="008A42AF" w:rsidRPr="008A42AF" w:rsidRDefault="008A42AF" w:rsidP="008A42AF">
      <w:pPr>
        <w:shd w:val="clear" w:color="auto" w:fill="FFFFFF"/>
        <w:tabs>
          <w:tab w:val="left" w:pos="700"/>
        </w:tabs>
        <w:spacing w:after="100"/>
        <w:jc w:val="both"/>
        <w:rPr>
          <w:sz w:val="28"/>
          <w:szCs w:val="28"/>
          <w:lang w:val="uk-UA"/>
        </w:rPr>
      </w:pPr>
      <w:r w:rsidRPr="008A42AF">
        <w:rPr>
          <w:sz w:val="28"/>
          <w:szCs w:val="28"/>
          <w:lang w:val="uk-UA"/>
        </w:rPr>
        <w:t xml:space="preserve"> </w:t>
      </w:r>
      <w:r w:rsidRPr="008A42AF">
        <w:rPr>
          <w:sz w:val="28"/>
          <w:szCs w:val="28"/>
          <w:lang w:val="uk-UA"/>
        </w:rPr>
        <w:tab/>
        <w:t>-</w:t>
      </w:r>
      <w:r w:rsidRPr="008A42AF">
        <w:rPr>
          <w:b/>
          <w:sz w:val="28"/>
          <w:szCs w:val="28"/>
          <w:lang w:val="uk-UA"/>
        </w:rPr>
        <w:tab/>
      </w:r>
      <w:r w:rsidRPr="008A42AF">
        <w:rPr>
          <w:sz w:val="28"/>
          <w:szCs w:val="28"/>
          <w:lang w:val="uk-UA"/>
        </w:rPr>
        <w:t>довідку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України;</w:t>
      </w:r>
    </w:p>
    <w:p w:rsidR="008A42AF" w:rsidRPr="008A42AF" w:rsidRDefault="008A42AF" w:rsidP="008A42AF">
      <w:pPr>
        <w:pStyle w:val="a7"/>
        <w:spacing w:before="0" w:beforeAutospacing="0" w:afterAutospacing="0"/>
        <w:ind w:firstLine="720"/>
        <w:jc w:val="both"/>
        <w:rPr>
          <w:rFonts w:ascii="Times" w:hAnsi="Times"/>
          <w:sz w:val="28"/>
          <w:szCs w:val="28"/>
          <w:lang w:val="uk-UA"/>
        </w:rPr>
      </w:pPr>
      <w:r w:rsidRPr="008A42AF">
        <w:rPr>
          <w:sz w:val="28"/>
          <w:szCs w:val="28"/>
          <w:lang w:val="uk-UA"/>
        </w:rPr>
        <w:t>-</w:t>
      </w:r>
      <w:r w:rsidRPr="008A42AF">
        <w:rPr>
          <w:b/>
          <w:sz w:val="28"/>
          <w:szCs w:val="28"/>
          <w:lang w:val="uk-UA"/>
        </w:rPr>
        <w:tab/>
      </w:r>
      <w:r w:rsidRPr="008A42AF">
        <w:rPr>
          <w:rFonts w:ascii="Times" w:hAnsi="Times"/>
          <w:sz w:val="28"/>
          <w:szCs w:val="28"/>
          <w:lang w:val="uk-UA"/>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8A42AF" w:rsidRPr="008A42AF" w:rsidRDefault="008A42AF" w:rsidP="008A42AF">
      <w:pPr>
        <w:pStyle w:val="a7"/>
        <w:spacing w:before="0" w:beforeAutospacing="0" w:afterAutospacing="0"/>
        <w:ind w:firstLine="720"/>
        <w:jc w:val="both"/>
        <w:rPr>
          <w:rFonts w:ascii="Times" w:hAnsi="Times"/>
          <w:sz w:val="28"/>
          <w:szCs w:val="28"/>
          <w:lang w:val="uk-UA"/>
        </w:rPr>
      </w:pPr>
      <w:r w:rsidRPr="008A42AF">
        <w:rPr>
          <w:sz w:val="28"/>
          <w:szCs w:val="28"/>
          <w:lang w:val="uk-UA"/>
        </w:rPr>
        <w:t>-</w:t>
      </w:r>
      <w:r w:rsidRPr="008A42AF">
        <w:rPr>
          <w:b/>
          <w:sz w:val="28"/>
          <w:szCs w:val="28"/>
          <w:lang w:val="uk-UA"/>
        </w:rPr>
        <w:tab/>
      </w:r>
      <w:r w:rsidRPr="008A42AF">
        <w:rPr>
          <w:sz w:val="28"/>
          <w:szCs w:val="28"/>
          <w:lang w:val="uk-UA"/>
        </w:rPr>
        <w:t xml:space="preserve">сертифікат про проходження профілактичного наркологічного огляду </w:t>
      </w:r>
      <w:r w:rsidRPr="008A42AF">
        <w:rPr>
          <w:rFonts w:ascii="Times" w:hAnsi="Times"/>
          <w:sz w:val="28"/>
          <w:szCs w:val="28"/>
          <w:lang w:val="uk-UA"/>
        </w:rPr>
        <w:t>для професій та посад, для зайняття яких наркологічний огляд є обов’язковим;</w:t>
      </w:r>
    </w:p>
    <w:p w:rsidR="008A42AF" w:rsidRPr="008A42AF" w:rsidRDefault="008A42AF" w:rsidP="008A42AF">
      <w:pPr>
        <w:pStyle w:val="a7"/>
        <w:spacing w:before="0" w:beforeAutospacing="0" w:afterAutospacing="0"/>
        <w:ind w:firstLine="720"/>
        <w:jc w:val="both"/>
        <w:rPr>
          <w:sz w:val="28"/>
          <w:szCs w:val="28"/>
          <w:lang w:val="uk-UA"/>
        </w:rPr>
      </w:pPr>
      <w:r w:rsidRPr="008A42AF">
        <w:rPr>
          <w:sz w:val="28"/>
          <w:szCs w:val="28"/>
          <w:lang w:val="uk-UA"/>
        </w:rPr>
        <w:t>-</w:t>
      </w:r>
      <w:r w:rsidRPr="008A42AF">
        <w:rPr>
          <w:sz w:val="28"/>
          <w:szCs w:val="28"/>
          <w:lang w:val="uk-UA"/>
        </w:rPr>
        <w:tab/>
        <w:t>документи про пільги;</w:t>
      </w:r>
    </w:p>
    <w:p w:rsidR="008A42AF" w:rsidRPr="008A42AF" w:rsidRDefault="008A42AF" w:rsidP="008A42AF">
      <w:pPr>
        <w:pStyle w:val="a7"/>
        <w:spacing w:before="0" w:beforeAutospacing="0" w:after="120" w:afterAutospacing="0"/>
        <w:ind w:firstLine="720"/>
        <w:jc w:val="both"/>
        <w:rPr>
          <w:sz w:val="28"/>
          <w:szCs w:val="28"/>
          <w:lang w:val="uk-UA"/>
        </w:rPr>
      </w:pPr>
      <w:r w:rsidRPr="008A42AF">
        <w:rPr>
          <w:sz w:val="28"/>
          <w:szCs w:val="28"/>
          <w:lang w:val="uk-UA"/>
        </w:rPr>
        <w:t>-</w:t>
      </w:r>
      <w:r w:rsidRPr="008A42AF">
        <w:rPr>
          <w:sz w:val="28"/>
          <w:szCs w:val="28"/>
          <w:lang w:val="uk-UA"/>
        </w:rPr>
        <w:tab/>
        <w:t>повідомлення та згоду на обробку її персональних даних.</w:t>
      </w:r>
    </w:p>
    <w:p w:rsidR="008A42AF" w:rsidRPr="008A42AF" w:rsidRDefault="008A42AF" w:rsidP="008A42AF">
      <w:pPr>
        <w:shd w:val="clear" w:color="auto" w:fill="FFFFFF"/>
        <w:spacing w:after="120"/>
        <w:jc w:val="both"/>
        <w:rPr>
          <w:sz w:val="28"/>
          <w:szCs w:val="28"/>
          <w:lang w:val="uk-UA"/>
        </w:rPr>
      </w:pPr>
      <w:r w:rsidRPr="008A42AF">
        <w:rPr>
          <w:sz w:val="28"/>
          <w:szCs w:val="28"/>
          <w:lang w:val="uk-UA"/>
        </w:rPr>
        <w:tab/>
        <w:t>Забороняється вимагати від працівника при прийнятті на роботу документи, надання яких не передбачено законодавством.</w:t>
      </w:r>
    </w:p>
    <w:p w:rsidR="008A42AF" w:rsidRPr="008A42AF" w:rsidRDefault="008A42AF" w:rsidP="008A42AF">
      <w:pPr>
        <w:shd w:val="clear" w:color="auto" w:fill="FFFFFF"/>
        <w:spacing w:after="120"/>
        <w:jc w:val="both"/>
        <w:rPr>
          <w:sz w:val="28"/>
          <w:szCs w:val="28"/>
          <w:lang w:val="uk-UA"/>
        </w:rPr>
      </w:pPr>
      <w:r w:rsidRPr="008A42AF">
        <w:rPr>
          <w:sz w:val="28"/>
          <w:szCs w:val="28"/>
          <w:lang w:val="uk-UA"/>
        </w:rPr>
        <w:tab/>
        <w:t>4.</w:t>
      </w:r>
      <w:r w:rsidRPr="008A42AF">
        <w:rPr>
          <w:sz w:val="28"/>
          <w:szCs w:val="28"/>
          <w:lang w:val="uk-UA"/>
        </w:rPr>
        <w:tab/>
        <w:t>Прийняття на роботу військовозобов’язаних та призовників здійснюється лише після взяття їх на військовий облік у військових комісаріатах.</w:t>
      </w:r>
    </w:p>
    <w:p w:rsidR="008A42AF" w:rsidRPr="008A42AF" w:rsidRDefault="008A42AF" w:rsidP="008A42AF">
      <w:pPr>
        <w:shd w:val="clear" w:color="auto" w:fill="FFFFFF"/>
        <w:tabs>
          <w:tab w:val="left" w:pos="700"/>
        </w:tabs>
        <w:spacing w:after="120"/>
        <w:jc w:val="both"/>
        <w:rPr>
          <w:sz w:val="28"/>
          <w:szCs w:val="28"/>
          <w:lang w:val="uk-UA"/>
        </w:rPr>
      </w:pPr>
      <w:r w:rsidRPr="008A42AF">
        <w:rPr>
          <w:sz w:val="28"/>
          <w:szCs w:val="28"/>
          <w:lang w:val="uk-UA"/>
        </w:rPr>
        <w:tab/>
        <w:t>5.</w:t>
      </w:r>
      <w:r w:rsidRPr="008A42AF">
        <w:rPr>
          <w:sz w:val="28"/>
          <w:szCs w:val="28"/>
          <w:lang w:val="uk-UA"/>
        </w:rPr>
        <w:tab/>
        <w:t>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lastRenderedPageBreak/>
        <w:tab/>
        <w:t>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робітників не може перевищувати одного місяця.</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6.</w:t>
      </w:r>
      <w:r w:rsidRPr="008A42AF">
        <w:rPr>
          <w:sz w:val="28"/>
          <w:szCs w:val="28"/>
          <w:lang w:val="uk-UA"/>
        </w:rPr>
        <w:tab/>
        <w:t>При прийнятті працівника на роботу чи переведенні його у встановленому порядку на іншу роботу (посаду) керівник структурного підрозділу (керівник місцевої прокуратури) зобов’язаний:</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w:t>
      </w:r>
      <w:r w:rsidRPr="008A42AF">
        <w:rPr>
          <w:sz w:val="28"/>
          <w:szCs w:val="28"/>
          <w:lang w:val="uk-UA"/>
        </w:rPr>
        <w:tab/>
        <w:t>ознайомити працівника під підпис з його функціональними обов’язками (посадовою інструкцією);</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w:t>
      </w:r>
      <w:r w:rsidRPr="008A42AF">
        <w:rPr>
          <w:sz w:val="28"/>
          <w:szCs w:val="28"/>
          <w:lang w:val="uk-UA"/>
        </w:rPr>
        <w:tab/>
        <w:t>ознайомити працівника з цими Правилами;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w:t>
      </w:r>
      <w:r w:rsidRPr="008A42AF">
        <w:rPr>
          <w:sz w:val="28"/>
          <w:szCs w:val="28"/>
          <w:lang w:val="uk-UA"/>
        </w:rPr>
        <w:tab/>
        <w:t>визначити працівнику робоче місце, забезпечити його необхідними</w:t>
      </w:r>
      <w:r w:rsidRPr="008A42AF">
        <w:rPr>
          <w:sz w:val="28"/>
          <w:szCs w:val="28"/>
          <w:lang w:val="uk-UA"/>
        </w:rPr>
        <w:br/>
        <w:t>для роботи засобами.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Відповідальний за охорону праці повинен провести інструктаж працівника з техніки безпеки, виробничої санітарії і гігієни праці, протипожежної охорони та ознайомити з іншими правилами з охорони праці тощо.</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7.</w:t>
      </w:r>
      <w:r w:rsidRPr="008A42AF">
        <w:rPr>
          <w:sz w:val="28"/>
          <w:szCs w:val="28"/>
          <w:lang w:val="uk-UA"/>
        </w:rPr>
        <w:tab/>
        <w:t>На осіб, які працюють понад п’ять днів, ведуться трудові книжки згідно з постановою Кабінету Міністрів України від 27.04.1993 № 301 «Про трудові книжки працівників» та Інструкцією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8.</w:t>
      </w:r>
      <w:r w:rsidRPr="008A42AF">
        <w:rPr>
          <w:sz w:val="28"/>
          <w:szCs w:val="28"/>
          <w:lang w:val="uk-UA"/>
        </w:rPr>
        <w:tab/>
        <w:t>Переведення, переміщення працівників на іншу роботу, а також відсторонення від роботи здійснюється відповідно до законодавства про працю.</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9.</w:t>
      </w:r>
      <w:r w:rsidRPr="008A42AF">
        <w:rPr>
          <w:sz w:val="28"/>
          <w:szCs w:val="28"/>
          <w:lang w:val="uk-UA"/>
        </w:rPr>
        <w:tab/>
        <w:t>Трудовий договір може припинятися лише на підставах, передбачених Кодексом законів про працю України.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Працівник має право розірвати трудовий договір, укладений на невизначений строк, попередивши про це прокурора Закарпатської області (керівника місцевої прокуратури)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прокурор області (керівник місцевої прокуратури) повинен розірвати трудовий договір у строк, про який просить працівник.</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lastRenderedPageBreak/>
        <w:tab/>
        <w:t>Розірвання трудового договору з ініціативи керівництва прокуратури Закарпатської області або місцевої прокуратури (далі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rsidR="008A42AF" w:rsidRPr="008A42AF" w:rsidRDefault="008A42AF" w:rsidP="008A42AF">
      <w:pPr>
        <w:shd w:val="clear" w:color="auto" w:fill="FFFFFF"/>
        <w:tabs>
          <w:tab w:val="left" w:pos="709"/>
        </w:tabs>
        <w:spacing w:after="120"/>
        <w:jc w:val="both"/>
        <w:rPr>
          <w:sz w:val="28"/>
          <w:szCs w:val="28"/>
          <w:lang w:val="uk-UA"/>
        </w:rPr>
      </w:pPr>
      <w:r w:rsidRPr="008A42AF">
        <w:rPr>
          <w:b/>
          <w:sz w:val="28"/>
          <w:szCs w:val="28"/>
          <w:lang w:val="uk-UA"/>
        </w:rPr>
        <w:tab/>
      </w:r>
      <w:r w:rsidRPr="008A42AF">
        <w:rPr>
          <w:sz w:val="28"/>
          <w:szCs w:val="28"/>
          <w:lang w:val="uk-UA"/>
        </w:rPr>
        <w:t>При звільненні працівника усі службові документи та майно, що перебувають у нього у зв’язку з виконанням службових обов’язків, передаються на підставі акта, який підписується працівником, що звільняється, його безпосереднім керівником та працівником служби діловодства або працівником, який забезпечує ведення діловодства у структурному підрозділі.</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Копія акта надається до підрозділу бухгалтерської служби.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10.</w:t>
      </w:r>
      <w:r w:rsidRPr="008A42AF">
        <w:rPr>
          <w:sz w:val="28"/>
          <w:szCs w:val="28"/>
          <w:lang w:val="uk-UA"/>
        </w:rPr>
        <w:tab/>
        <w:t>У день звільнення працівникові видається належно оформлена трудова книжка та проводиться розрахунок у строки, передбачені законодавством.</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Днем звільнення вважається останній день роботи.</w:t>
      </w:r>
    </w:p>
    <w:p w:rsidR="008A42AF" w:rsidRPr="008A42AF" w:rsidRDefault="008A42AF" w:rsidP="008A42AF">
      <w:pPr>
        <w:shd w:val="clear" w:color="auto" w:fill="FFFFFF"/>
        <w:tabs>
          <w:tab w:val="left" w:pos="709"/>
        </w:tabs>
        <w:jc w:val="both"/>
        <w:rPr>
          <w:sz w:val="28"/>
          <w:szCs w:val="28"/>
          <w:lang w:val="uk-UA"/>
        </w:rPr>
      </w:pPr>
      <w:r w:rsidRPr="008A42AF">
        <w:rPr>
          <w:sz w:val="28"/>
          <w:szCs w:val="28"/>
          <w:lang w:val="uk-UA"/>
        </w:rPr>
        <w:tab/>
        <w:t>11.</w:t>
      </w:r>
      <w:r w:rsidRPr="008A42AF">
        <w:rPr>
          <w:sz w:val="28"/>
          <w:szCs w:val="28"/>
          <w:lang w:val="uk-UA"/>
        </w:rPr>
        <w:tab/>
        <w:t>Спори з приводу прийняття</w:t>
      </w:r>
      <w:r w:rsidRPr="008A42AF">
        <w:rPr>
          <w:b/>
          <w:sz w:val="28"/>
          <w:szCs w:val="28"/>
          <w:lang w:val="uk-UA"/>
        </w:rPr>
        <w:t xml:space="preserve"> </w:t>
      </w:r>
      <w:r w:rsidRPr="008A42AF">
        <w:rPr>
          <w:sz w:val="28"/>
          <w:szCs w:val="28"/>
          <w:lang w:val="uk-UA"/>
        </w:rPr>
        <w:t>і звільнення між працівником і роботодавцем вирішуються в порядку, передбаченому чинним законодавством.</w:t>
      </w:r>
    </w:p>
    <w:p w:rsidR="008A42AF" w:rsidRPr="008A42AF" w:rsidRDefault="008A42AF" w:rsidP="008A42AF">
      <w:pPr>
        <w:jc w:val="both"/>
        <w:rPr>
          <w:sz w:val="28"/>
          <w:szCs w:val="28"/>
          <w:lang w:val="uk-UA"/>
        </w:rPr>
      </w:pPr>
    </w:p>
    <w:p w:rsidR="008A42AF" w:rsidRPr="008A42AF" w:rsidRDefault="008A42AF" w:rsidP="008A42AF">
      <w:pPr>
        <w:ind w:firstLine="700"/>
        <w:jc w:val="both"/>
        <w:rPr>
          <w:b/>
          <w:sz w:val="28"/>
          <w:szCs w:val="28"/>
          <w:lang w:val="uk-UA"/>
        </w:rPr>
      </w:pPr>
      <w:r w:rsidRPr="008A42AF">
        <w:rPr>
          <w:b/>
          <w:sz w:val="28"/>
          <w:szCs w:val="28"/>
          <w:lang w:val="uk-UA"/>
        </w:rPr>
        <w:t>ІІІ.</w:t>
      </w:r>
      <w:r w:rsidRPr="008A42AF">
        <w:rPr>
          <w:b/>
          <w:sz w:val="28"/>
          <w:szCs w:val="28"/>
          <w:lang w:val="uk-UA"/>
        </w:rPr>
        <w:tab/>
        <w:t xml:space="preserve">Загальні права та обов’язки </w:t>
      </w:r>
    </w:p>
    <w:p w:rsidR="008A42AF" w:rsidRPr="008A42AF" w:rsidRDefault="008A42AF" w:rsidP="008A42AF">
      <w:pPr>
        <w:ind w:firstLine="700"/>
        <w:jc w:val="both"/>
        <w:rPr>
          <w:b/>
          <w:sz w:val="28"/>
          <w:szCs w:val="28"/>
          <w:lang w:val="uk-UA"/>
        </w:rPr>
      </w:pPr>
    </w:p>
    <w:p w:rsidR="008A42AF" w:rsidRPr="008A42AF" w:rsidRDefault="008A42AF" w:rsidP="008A42AF">
      <w:pPr>
        <w:spacing w:after="120"/>
        <w:ind w:left="700"/>
        <w:jc w:val="both"/>
        <w:rPr>
          <w:sz w:val="28"/>
          <w:szCs w:val="28"/>
          <w:lang w:val="uk-UA"/>
        </w:rPr>
      </w:pPr>
      <w:r w:rsidRPr="008A42AF">
        <w:rPr>
          <w:sz w:val="28"/>
          <w:szCs w:val="28"/>
          <w:lang w:val="uk-UA"/>
        </w:rPr>
        <w:t>1.</w:t>
      </w:r>
      <w:r w:rsidRPr="008A42AF">
        <w:rPr>
          <w:b/>
          <w:sz w:val="28"/>
          <w:szCs w:val="28"/>
          <w:lang w:val="uk-UA"/>
        </w:rPr>
        <w:tab/>
      </w:r>
      <w:r w:rsidRPr="008A42AF">
        <w:rPr>
          <w:sz w:val="28"/>
          <w:szCs w:val="28"/>
          <w:lang w:val="uk-UA"/>
        </w:rPr>
        <w:t xml:space="preserve">Працівники мають право: </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на забезпечення відповідних умов для підвищення професійного та освітнього рівня;</w:t>
      </w:r>
    </w:p>
    <w:p w:rsidR="008A42AF" w:rsidRPr="008A42AF" w:rsidRDefault="008A42AF" w:rsidP="008A42AF">
      <w:pPr>
        <w:shd w:val="clear" w:color="auto" w:fill="FFFFFF"/>
        <w:tabs>
          <w:tab w:val="left" w:pos="700"/>
        </w:tabs>
        <w:spacing w:after="120"/>
        <w:jc w:val="both"/>
        <w:rPr>
          <w:sz w:val="28"/>
          <w:szCs w:val="28"/>
          <w:lang w:val="uk-UA"/>
        </w:rPr>
      </w:pPr>
      <w:r w:rsidRPr="008A42AF">
        <w:rPr>
          <w:sz w:val="28"/>
          <w:szCs w:val="28"/>
          <w:lang w:val="uk-UA"/>
        </w:rPr>
        <w:tab/>
      </w:r>
      <w:r w:rsidRPr="008A42AF">
        <w:rPr>
          <w:sz w:val="28"/>
          <w:szCs w:val="28"/>
          <w:lang w:val="uk-UA"/>
        </w:rPr>
        <w:tab/>
        <w:t>-</w:t>
      </w:r>
      <w:r w:rsidRPr="008A42AF">
        <w:rPr>
          <w:sz w:val="28"/>
          <w:szCs w:val="28"/>
          <w:lang w:val="uk-UA"/>
        </w:rPr>
        <w:tab/>
        <w:t>на об’єктивне оцінювання результатів і якості роботи та отримання матеріальної винагороди за працю у визначеному законодавством порядку;</w:t>
      </w:r>
    </w:p>
    <w:p w:rsidR="008A42AF" w:rsidRPr="008A42AF" w:rsidRDefault="008A42AF" w:rsidP="008A42AF">
      <w:pPr>
        <w:shd w:val="clear" w:color="auto" w:fill="FFFFFF"/>
        <w:tabs>
          <w:tab w:val="left" w:pos="0"/>
        </w:tabs>
        <w:spacing w:after="120"/>
        <w:jc w:val="both"/>
        <w:rPr>
          <w:sz w:val="28"/>
          <w:szCs w:val="28"/>
          <w:lang w:val="uk-UA"/>
        </w:rPr>
      </w:pPr>
      <w:r w:rsidRPr="008A42AF">
        <w:rPr>
          <w:sz w:val="28"/>
          <w:szCs w:val="28"/>
          <w:lang w:val="uk-UA"/>
        </w:rPr>
        <w:tab/>
        <w:t>-</w:t>
      </w:r>
      <w:r w:rsidRPr="008A42AF">
        <w:rPr>
          <w:sz w:val="28"/>
          <w:szCs w:val="28"/>
          <w:lang w:val="uk-UA"/>
        </w:rPr>
        <w:tab/>
        <w:t>на відпочинок, нешкідливі та безпечні умови праці, соціальне та пенсійне забезпечення в установленому чинним законодавством порядку;</w:t>
      </w:r>
    </w:p>
    <w:p w:rsidR="008A42AF" w:rsidRPr="008A42AF" w:rsidRDefault="008A42AF" w:rsidP="008A42AF">
      <w:pPr>
        <w:shd w:val="clear" w:color="auto" w:fill="FFFFFF"/>
        <w:tabs>
          <w:tab w:val="left" w:pos="700"/>
        </w:tabs>
        <w:spacing w:after="120"/>
        <w:jc w:val="both"/>
        <w:rPr>
          <w:sz w:val="28"/>
          <w:szCs w:val="28"/>
          <w:lang w:val="uk-UA"/>
        </w:rPr>
      </w:pPr>
      <w:r w:rsidRPr="008A42AF">
        <w:rPr>
          <w:sz w:val="28"/>
          <w:szCs w:val="28"/>
          <w:lang w:val="uk-UA"/>
        </w:rPr>
        <w:tab/>
        <w:t>-</w:t>
      </w:r>
      <w:r w:rsidRPr="008A42AF">
        <w:rPr>
          <w:sz w:val="28"/>
          <w:szCs w:val="28"/>
          <w:lang w:val="uk-UA"/>
        </w:rPr>
        <w:tab/>
        <w:t>брати участь у соціальному, громадсько-культурному та спортивному житті колективу;</w:t>
      </w:r>
    </w:p>
    <w:p w:rsidR="008A42AF" w:rsidRPr="008A42AF" w:rsidRDefault="008A42AF" w:rsidP="008A42AF">
      <w:pPr>
        <w:shd w:val="clear" w:color="auto" w:fill="FFFFFF"/>
        <w:tabs>
          <w:tab w:val="left" w:pos="700"/>
        </w:tabs>
        <w:spacing w:after="120"/>
        <w:jc w:val="both"/>
        <w:rPr>
          <w:sz w:val="28"/>
          <w:szCs w:val="28"/>
          <w:lang w:val="uk-UA"/>
        </w:rPr>
      </w:pPr>
      <w:r w:rsidRPr="008A42AF">
        <w:rPr>
          <w:sz w:val="28"/>
          <w:szCs w:val="28"/>
          <w:lang w:val="uk-UA"/>
        </w:rPr>
        <w:tab/>
        <w:t>-</w:t>
      </w:r>
      <w:r w:rsidRPr="008A42AF">
        <w:rPr>
          <w:sz w:val="28"/>
          <w:szCs w:val="28"/>
          <w:lang w:val="uk-UA"/>
        </w:rPr>
        <w:tab/>
        <w:t xml:space="preserve">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rsidR="008A42AF" w:rsidRPr="008A42AF" w:rsidRDefault="008A42AF" w:rsidP="008A42AF">
      <w:pPr>
        <w:shd w:val="clear" w:color="auto" w:fill="FFFFFF"/>
        <w:tabs>
          <w:tab w:val="left" w:pos="700"/>
        </w:tabs>
        <w:spacing w:after="120"/>
        <w:jc w:val="both"/>
        <w:rPr>
          <w:sz w:val="28"/>
          <w:szCs w:val="28"/>
          <w:lang w:val="uk-UA"/>
        </w:rPr>
      </w:pPr>
      <w:r w:rsidRPr="008A42AF">
        <w:rPr>
          <w:sz w:val="28"/>
          <w:szCs w:val="28"/>
          <w:lang w:val="uk-UA"/>
        </w:rPr>
        <w:tab/>
        <w:t>-</w:t>
      </w:r>
      <w:r w:rsidRPr="008A42AF">
        <w:rPr>
          <w:sz w:val="28"/>
          <w:szCs w:val="28"/>
          <w:lang w:val="uk-UA"/>
        </w:rPr>
        <w:tab/>
        <w:t>на звернення до суду для вирішення трудових спорів;</w:t>
      </w:r>
    </w:p>
    <w:p w:rsidR="008A42AF" w:rsidRPr="008A42AF" w:rsidRDefault="008A42AF" w:rsidP="008A42AF">
      <w:pPr>
        <w:shd w:val="clear" w:color="auto" w:fill="FFFFFF"/>
        <w:tabs>
          <w:tab w:val="left" w:pos="720"/>
        </w:tabs>
        <w:spacing w:after="120"/>
        <w:jc w:val="both"/>
        <w:rPr>
          <w:i/>
          <w:sz w:val="28"/>
          <w:szCs w:val="28"/>
          <w:lang w:val="uk-UA"/>
        </w:rPr>
      </w:pPr>
      <w:r w:rsidRPr="008A42AF">
        <w:rPr>
          <w:sz w:val="28"/>
          <w:szCs w:val="28"/>
          <w:lang w:val="uk-UA"/>
        </w:rPr>
        <w:tab/>
        <w:t>-</w:t>
      </w:r>
      <w:r w:rsidRPr="008A42AF">
        <w:rPr>
          <w:sz w:val="28"/>
          <w:szCs w:val="28"/>
          <w:lang w:val="uk-UA"/>
        </w:rPr>
        <w:tab/>
        <w:t>на захист від усіх форм дискримінації у трудовій діяльності.</w:t>
      </w:r>
      <w:r w:rsidRPr="008A42AF">
        <w:rPr>
          <w:i/>
          <w:sz w:val="28"/>
          <w:szCs w:val="28"/>
          <w:lang w:val="uk-UA"/>
        </w:rPr>
        <w:t xml:space="preserve"> </w:t>
      </w:r>
    </w:p>
    <w:p w:rsidR="008A42AF" w:rsidRPr="008A42AF" w:rsidRDefault="008A42AF" w:rsidP="008A42AF">
      <w:pPr>
        <w:shd w:val="clear" w:color="auto" w:fill="FFFFFF"/>
        <w:tabs>
          <w:tab w:val="left" w:pos="720"/>
        </w:tabs>
        <w:spacing w:after="120"/>
        <w:jc w:val="both"/>
        <w:rPr>
          <w:i/>
          <w:sz w:val="28"/>
          <w:szCs w:val="28"/>
          <w:lang w:val="uk-UA"/>
        </w:rPr>
      </w:pPr>
    </w:p>
    <w:p w:rsidR="008A42AF" w:rsidRPr="008A42AF" w:rsidRDefault="008A42AF" w:rsidP="008A42AF">
      <w:pPr>
        <w:shd w:val="clear" w:color="auto" w:fill="FFFFFF"/>
        <w:tabs>
          <w:tab w:val="left" w:pos="720"/>
        </w:tabs>
        <w:spacing w:after="120"/>
        <w:jc w:val="both"/>
        <w:rPr>
          <w:i/>
          <w:sz w:val="28"/>
          <w:szCs w:val="28"/>
          <w:lang w:val="uk-UA"/>
        </w:rPr>
      </w:pPr>
    </w:p>
    <w:p w:rsidR="008A42AF" w:rsidRPr="008A42AF" w:rsidRDefault="008A42AF" w:rsidP="008A42AF">
      <w:pPr>
        <w:spacing w:after="120"/>
        <w:ind w:left="700"/>
        <w:jc w:val="both"/>
        <w:rPr>
          <w:sz w:val="28"/>
          <w:szCs w:val="28"/>
          <w:lang w:val="uk-UA"/>
        </w:rPr>
      </w:pPr>
      <w:r w:rsidRPr="008A42AF">
        <w:rPr>
          <w:sz w:val="28"/>
          <w:szCs w:val="28"/>
          <w:lang w:val="uk-UA"/>
        </w:rPr>
        <w:lastRenderedPageBreak/>
        <w:t>2.</w:t>
      </w:r>
      <w:r w:rsidRPr="008A42AF">
        <w:rPr>
          <w:b/>
          <w:sz w:val="28"/>
          <w:szCs w:val="28"/>
          <w:lang w:val="uk-UA"/>
        </w:rPr>
        <w:tab/>
      </w:r>
      <w:r w:rsidRPr="008A42AF">
        <w:rPr>
          <w:sz w:val="28"/>
          <w:szCs w:val="28"/>
          <w:lang w:val="uk-UA"/>
        </w:rPr>
        <w:t xml:space="preserve">Працівники зобов’язані: </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неухильно дотримуватися трудової дисципліни, законодавства України, цих Правил, організаційно</w:t>
      </w:r>
      <w:r>
        <w:rPr>
          <w:sz w:val="28"/>
          <w:szCs w:val="28"/>
          <w:lang w:val="uk-UA"/>
        </w:rPr>
        <w:t>-</w:t>
      </w:r>
      <w:r w:rsidRPr="008A42AF">
        <w:rPr>
          <w:sz w:val="28"/>
          <w:szCs w:val="28"/>
          <w:lang w:val="uk-UA"/>
        </w:rPr>
        <w:t>розпорядчих</w:t>
      </w:r>
      <w:r>
        <w:rPr>
          <w:sz w:val="28"/>
          <w:szCs w:val="28"/>
          <w:lang w:val="uk-UA"/>
        </w:rPr>
        <w:t xml:space="preserve"> </w:t>
      </w:r>
      <w:r w:rsidRPr="008A42AF">
        <w:rPr>
          <w:sz w:val="28"/>
          <w:szCs w:val="28"/>
          <w:lang w:val="uk-UA"/>
        </w:rPr>
        <w:t>документів Офісу Генерального прокурора, прокуратури області при виконанні трудових обов’язків;</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виконувати вимоги з охорони праці, технічної безпеки, виробничої санітарії та гігієни, пожежної безпеки, визначені правилами та інструкціями;</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утримувати своє робоче місце, а також закріплене устаткування, обладнання та робочий інвентар у належному стані;</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дбайливо ставитися до службового майна, заощадливо і раціонально використовувати матеріальні та енергоресурси;</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лише за офіційним дозволом керівника структурного підрозділу (місцевої прокуратури)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органів прокуратури поза межами місця роботи та спеціально визначених місць;</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відомства;</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не розголошувати службову інформацію та іншу інформацію з обмеженим доступом, яка стала відома при виконанні трудових обов’язків;</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органів прокуратури області;</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не допускати розпивання алкогольних напоїв, перебування на робочому місці у стані алкогольного, наркотичного або токсичного сп’яніння;</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дотримуватися вимог щодо обмеження тютюнопаління на території та у службових приміщеннях органів прокуратури області (за винятком спеціально визначених місць).</w:t>
      </w:r>
    </w:p>
    <w:p w:rsidR="008A42AF" w:rsidRPr="008A42AF" w:rsidRDefault="008A42AF" w:rsidP="008A42AF">
      <w:pPr>
        <w:spacing w:after="120"/>
        <w:ind w:left="700"/>
        <w:jc w:val="both"/>
        <w:rPr>
          <w:sz w:val="28"/>
          <w:szCs w:val="28"/>
          <w:lang w:val="uk-UA"/>
        </w:rPr>
      </w:pPr>
      <w:r w:rsidRPr="008A42AF">
        <w:rPr>
          <w:sz w:val="28"/>
          <w:szCs w:val="28"/>
          <w:lang w:val="uk-UA"/>
        </w:rPr>
        <w:t>3.</w:t>
      </w:r>
      <w:r w:rsidRPr="008A42AF">
        <w:rPr>
          <w:b/>
          <w:sz w:val="28"/>
          <w:szCs w:val="28"/>
          <w:lang w:val="uk-UA"/>
        </w:rPr>
        <w:tab/>
      </w:r>
      <w:r w:rsidRPr="008A42AF">
        <w:rPr>
          <w:sz w:val="28"/>
          <w:szCs w:val="28"/>
          <w:lang w:val="uk-UA"/>
        </w:rPr>
        <w:t xml:space="preserve">Роботодавець зобов’язаний: </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у трудових правовідносинах з працівниками додержуватися чинного законодавства, положень колективного договору та цих Правил;</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 xml:space="preserve">забезпечувати трудову дисципліну, технічну безпеку, виробничу санітарію і гігієну, пожежну безпеку, належне технічне обладнання всіх робочих </w:t>
      </w:r>
      <w:r w:rsidRPr="008A42AF">
        <w:rPr>
          <w:sz w:val="28"/>
          <w:szCs w:val="28"/>
          <w:lang w:val="uk-UA"/>
        </w:rPr>
        <w:lastRenderedPageBreak/>
        <w:t>місць, створення нешкідливих та безпечних умов праці, необхідних для виконання працівниками трудових обов’язків;</w:t>
      </w:r>
    </w:p>
    <w:p w:rsidR="008A42AF" w:rsidRPr="008A42AF" w:rsidRDefault="008A42AF" w:rsidP="008A42AF">
      <w:pPr>
        <w:spacing w:after="120"/>
        <w:ind w:firstLine="700"/>
        <w:jc w:val="both"/>
        <w:rPr>
          <w:sz w:val="28"/>
          <w:szCs w:val="28"/>
          <w:lang w:val="uk-UA"/>
        </w:rPr>
      </w:pPr>
      <w:r w:rsidRPr="008A42AF">
        <w:rPr>
          <w:sz w:val="28"/>
          <w:szCs w:val="28"/>
          <w:lang w:val="uk-UA"/>
        </w:rPr>
        <w:t>-</w:t>
      </w:r>
      <w:r w:rsidRPr="008A42AF">
        <w:rPr>
          <w:sz w:val="28"/>
          <w:szCs w:val="28"/>
          <w:lang w:val="uk-UA"/>
        </w:rPr>
        <w:tab/>
        <w:t>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8A42AF" w:rsidRPr="008A42AF" w:rsidRDefault="008A42AF" w:rsidP="008A42AF">
      <w:pPr>
        <w:spacing w:after="120"/>
        <w:ind w:firstLine="697"/>
        <w:jc w:val="both"/>
        <w:rPr>
          <w:sz w:val="28"/>
          <w:szCs w:val="28"/>
          <w:lang w:val="uk-UA"/>
        </w:rPr>
      </w:pPr>
      <w:r w:rsidRPr="008A42AF">
        <w:rPr>
          <w:sz w:val="28"/>
          <w:szCs w:val="28"/>
          <w:lang w:val="uk-UA"/>
        </w:rPr>
        <w:t>-</w:t>
      </w:r>
      <w:r w:rsidRPr="008A42AF">
        <w:rPr>
          <w:sz w:val="28"/>
          <w:szCs w:val="28"/>
          <w:lang w:val="uk-UA"/>
        </w:rPr>
        <w:tab/>
        <w:t>забезпечувати виплату працівникам заробітної плати у встановлені законодавством строки;</w:t>
      </w:r>
    </w:p>
    <w:p w:rsidR="008A42AF" w:rsidRPr="008A42AF" w:rsidRDefault="008A42AF" w:rsidP="008A42AF">
      <w:pPr>
        <w:ind w:firstLine="700"/>
        <w:jc w:val="both"/>
        <w:rPr>
          <w:sz w:val="28"/>
          <w:szCs w:val="28"/>
          <w:lang w:val="uk-UA"/>
        </w:rPr>
      </w:pPr>
      <w:r w:rsidRPr="008A42AF">
        <w:rPr>
          <w:sz w:val="28"/>
          <w:szCs w:val="28"/>
          <w:lang w:val="uk-UA"/>
        </w:rPr>
        <w:t>-</w:t>
      </w:r>
      <w:r w:rsidRPr="008A42AF">
        <w:rPr>
          <w:sz w:val="28"/>
          <w:szCs w:val="28"/>
          <w:lang w:val="uk-UA"/>
        </w:rPr>
        <w:tab/>
        <w:t>забезпечувати надання працівникам щорічних і додаткових відпусток відповідно до чинного законодавства та графіка відпусток.</w:t>
      </w:r>
    </w:p>
    <w:p w:rsidR="008A42AF" w:rsidRPr="008A42AF" w:rsidRDefault="008A42AF" w:rsidP="008A42AF">
      <w:pPr>
        <w:ind w:firstLine="700"/>
        <w:jc w:val="both"/>
        <w:rPr>
          <w:sz w:val="28"/>
          <w:szCs w:val="28"/>
          <w:lang w:val="uk-UA"/>
        </w:rPr>
      </w:pPr>
    </w:p>
    <w:p w:rsidR="008A42AF" w:rsidRPr="008A42AF" w:rsidRDefault="008A42AF" w:rsidP="008A42AF">
      <w:pPr>
        <w:jc w:val="both"/>
        <w:rPr>
          <w:b/>
          <w:sz w:val="28"/>
          <w:szCs w:val="28"/>
          <w:lang w:val="uk-UA"/>
        </w:rPr>
      </w:pPr>
      <w:r w:rsidRPr="008A42AF">
        <w:rPr>
          <w:b/>
          <w:sz w:val="28"/>
          <w:szCs w:val="28"/>
          <w:lang w:val="uk-UA"/>
        </w:rPr>
        <w:tab/>
        <w:t>IV.</w:t>
      </w:r>
      <w:r w:rsidRPr="008A42AF">
        <w:rPr>
          <w:b/>
          <w:sz w:val="28"/>
          <w:szCs w:val="28"/>
          <w:lang w:val="uk-UA"/>
        </w:rPr>
        <w:tab/>
        <w:t>Робочий час і час відпочинку</w:t>
      </w:r>
    </w:p>
    <w:p w:rsidR="008A42AF" w:rsidRPr="008A42AF" w:rsidRDefault="008A42AF" w:rsidP="008A42AF">
      <w:pPr>
        <w:spacing w:after="120"/>
        <w:jc w:val="both"/>
        <w:rPr>
          <w:b/>
          <w:sz w:val="28"/>
          <w:szCs w:val="28"/>
          <w:lang w:val="uk-UA"/>
        </w:rPr>
      </w:pP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t>1.</w:t>
      </w:r>
      <w:r w:rsidRPr="008A42AF">
        <w:rPr>
          <w:sz w:val="28"/>
          <w:szCs w:val="28"/>
          <w:lang w:val="uk-UA"/>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В органах прокуратури Закарпатської області встановлено такий трудовий розпорядок:</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w:t>
      </w:r>
      <w:r w:rsidRPr="008A42AF">
        <w:rPr>
          <w:sz w:val="28"/>
          <w:szCs w:val="28"/>
          <w:lang w:val="uk-UA"/>
        </w:rPr>
        <w:tab/>
        <w:t>початок роботи з 9 години – упродовж робочого тижня;</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w:t>
      </w:r>
      <w:r w:rsidRPr="008A42AF">
        <w:rPr>
          <w:sz w:val="28"/>
          <w:szCs w:val="28"/>
          <w:lang w:val="uk-UA"/>
        </w:rPr>
        <w:tab/>
        <w:t>перерва на обід з 13 години до 14 години – упродовж робочого тижня (перерва не включається в робочий час, і працівник може використовувати її на свій розсуд);</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w:t>
      </w:r>
      <w:r w:rsidRPr="008A42AF">
        <w:rPr>
          <w:sz w:val="28"/>
          <w:szCs w:val="28"/>
          <w:lang w:val="uk-UA"/>
        </w:rPr>
        <w:tab/>
        <w:t>кінець робочого дня упродовж робочого тижня - о 18 годині.</w:t>
      </w:r>
    </w:p>
    <w:p w:rsidR="008A42AF" w:rsidRPr="008A42AF" w:rsidRDefault="008A42AF" w:rsidP="008A42AF">
      <w:pPr>
        <w:shd w:val="clear" w:color="auto" w:fill="FFFFFF"/>
        <w:tabs>
          <w:tab w:val="left" w:pos="720"/>
        </w:tabs>
        <w:spacing w:before="120"/>
        <w:jc w:val="both"/>
        <w:rPr>
          <w:sz w:val="28"/>
          <w:szCs w:val="28"/>
          <w:lang w:val="uk-UA"/>
        </w:rPr>
      </w:pPr>
      <w:r w:rsidRPr="008A42AF">
        <w:rPr>
          <w:sz w:val="28"/>
          <w:szCs w:val="28"/>
          <w:lang w:val="uk-UA"/>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Ненормований режим праці для окремих категорій працівників визначається колективним договором у межах 40-годинного робочого тижня.</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Кабінету Міністрів України Генеральним прокурором може видаватися відповідний наказ про перенесення робочих днів, який погоджується з профспілковим комітетом.</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За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пропорційно відпрацьованому часу.</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lastRenderedPageBreak/>
        <w:tab/>
        <w:t>2.</w:t>
      </w:r>
      <w:r w:rsidRPr="008A42AF">
        <w:rPr>
          <w:sz w:val="28"/>
          <w:szCs w:val="28"/>
          <w:lang w:val="uk-UA"/>
        </w:rPr>
        <w:tab/>
        <w:t>Працівники можуть перебувати в робочий час за межами приміщень органів прокуратури області з робочих питань з відома безпосереднього керівника.</w:t>
      </w:r>
    </w:p>
    <w:p w:rsidR="008A42AF" w:rsidRPr="008A42AF" w:rsidRDefault="008A42AF" w:rsidP="008A42AF">
      <w:pPr>
        <w:shd w:val="clear" w:color="auto" w:fill="FFFFFF"/>
        <w:tabs>
          <w:tab w:val="left" w:pos="720"/>
        </w:tabs>
        <w:spacing w:after="100"/>
        <w:jc w:val="both"/>
        <w:rPr>
          <w:sz w:val="28"/>
          <w:szCs w:val="28"/>
          <w:lang w:val="uk-UA"/>
        </w:rPr>
      </w:pPr>
      <w:r w:rsidRPr="008A42AF">
        <w:rPr>
          <w:sz w:val="28"/>
          <w:szCs w:val="28"/>
          <w:lang w:val="uk-UA"/>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rsidR="008A42AF" w:rsidRPr="008A42AF" w:rsidRDefault="008A42AF" w:rsidP="008A42AF">
      <w:pPr>
        <w:shd w:val="clear" w:color="auto" w:fill="FFFFFF"/>
        <w:tabs>
          <w:tab w:val="left" w:pos="720"/>
        </w:tabs>
        <w:spacing w:after="100"/>
        <w:jc w:val="both"/>
        <w:rPr>
          <w:sz w:val="28"/>
          <w:szCs w:val="28"/>
          <w:lang w:val="uk-UA"/>
        </w:rPr>
      </w:pPr>
      <w:r w:rsidRPr="008A42AF">
        <w:rPr>
          <w:sz w:val="28"/>
          <w:szCs w:val="28"/>
          <w:lang w:val="uk-UA"/>
        </w:rPr>
        <w:tab/>
        <w:t>У разі недотримання цих вимог складається акт про відсутність працівника на робочому місці.</w:t>
      </w:r>
    </w:p>
    <w:p w:rsidR="008A42AF" w:rsidRPr="008A42AF" w:rsidRDefault="008A42AF" w:rsidP="008A42AF">
      <w:pPr>
        <w:shd w:val="clear" w:color="auto" w:fill="FFFFFF"/>
        <w:tabs>
          <w:tab w:val="left" w:pos="720"/>
        </w:tabs>
        <w:spacing w:after="100"/>
        <w:jc w:val="both"/>
        <w:rPr>
          <w:sz w:val="28"/>
          <w:szCs w:val="28"/>
          <w:lang w:val="uk-UA"/>
        </w:rPr>
      </w:pPr>
      <w:r w:rsidRPr="008A42AF">
        <w:rPr>
          <w:sz w:val="28"/>
          <w:szCs w:val="28"/>
          <w:lang w:val="uk-UA"/>
        </w:rPr>
        <w:tab/>
        <w:t>3.</w:t>
      </w:r>
      <w:r w:rsidRPr="008A42AF">
        <w:rPr>
          <w:sz w:val="28"/>
          <w:szCs w:val="28"/>
          <w:lang w:val="uk-UA"/>
        </w:rPr>
        <w:tab/>
        <w:t>У структурних підрозділах прокуратури області та місцевих прокуратурах ведеться облік робочого часу працівників шляхом складання відповідальною особою табелів обліку робочого часу у визначеному порядку.</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4.</w:t>
      </w:r>
      <w:r w:rsidRPr="008A42AF">
        <w:rPr>
          <w:sz w:val="28"/>
          <w:szCs w:val="28"/>
          <w:lang w:val="uk-UA"/>
        </w:rPr>
        <w:tab/>
        <w:t>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5.</w:t>
      </w:r>
      <w:r w:rsidRPr="008A42AF">
        <w:rPr>
          <w:sz w:val="28"/>
          <w:szCs w:val="28"/>
          <w:lang w:val="uk-UA"/>
        </w:rPr>
        <w:tab/>
        <w:t>Працівник, який з’явився на роботу в стані алкогольного, наркотичного чи токсичного сп’яніння, у цей робочий день відсторонюється від роботи керівником підрозділу.</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6.</w:t>
      </w:r>
      <w:r w:rsidRPr="008A42AF">
        <w:rPr>
          <w:sz w:val="28"/>
          <w:szCs w:val="28"/>
          <w:lang w:val="uk-UA"/>
        </w:rPr>
        <w:tab/>
        <w:t>Керівники підрозділів (місцевих прокуратур) зобов’язані невідкладно повідомляти кадровий підрозділ прокуратури області про факти виходу працівників на роботу в стані алкогольного, наркотичного чи токсичного сп’яніння.</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7.</w:t>
      </w:r>
      <w:r w:rsidRPr="008A42AF">
        <w:rPr>
          <w:sz w:val="28"/>
          <w:szCs w:val="28"/>
          <w:lang w:val="uk-UA"/>
        </w:rPr>
        <w:tab/>
        <w:t>Керівники підрозділів (місцевих прокуратур)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8.</w:t>
      </w:r>
      <w:r w:rsidRPr="008A42AF">
        <w:rPr>
          <w:sz w:val="28"/>
          <w:szCs w:val="28"/>
          <w:lang w:val="uk-UA"/>
        </w:rPr>
        <w:tab/>
        <w:t>Працівникам надаються щорічні відпустки, черговість надання яких визначається графіками, що затверджуються прокурором області за погодженням із профспілковим комітетом. Графік відпусток складається на кожний календарний рік не пізніше 5 січня поточного року і доводиться до відома всіх працівників.</w:t>
      </w:r>
      <w:r w:rsidRPr="008A42AF">
        <w:rPr>
          <w:sz w:val="28"/>
          <w:szCs w:val="28"/>
          <w:lang w:val="uk-UA"/>
        </w:rPr>
        <w:tab/>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Попередньо період надання щорічної відпустки узгоджується між працівником і роботодавцем у межах, встановлених графіком відпусток.</w:t>
      </w:r>
    </w:p>
    <w:p w:rsidR="008A42AF" w:rsidRPr="008A42AF" w:rsidRDefault="008A42AF" w:rsidP="008A42AF">
      <w:pPr>
        <w:shd w:val="clear" w:color="auto" w:fill="FFFFFF"/>
        <w:tabs>
          <w:tab w:val="left" w:pos="560"/>
        </w:tabs>
        <w:spacing w:after="100"/>
        <w:ind w:firstLine="700"/>
        <w:jc w:val="both"/>
        <w:rPr>
          <w:sz w:val="28"/>
          <w:szCs w:val="28"/>
          <w:lang w:val="uk-UA"/>
        </w:rPr>
      </w:pPr>
      <w:r w:rsidRPr="008A42AF">
        <w:rPr>
          <w:sz w:val="28"/>
          <w:szCs w:val="28"/>
          <w:lang w:val="uk-UA"/>
        </w:rPr>
        <w:t>9.</w:t>
      </w:r>
      <w:r w:rsidRPr="008A42AF">
        <w:rPr>
          <w:sz w:val="28"/>
          <w:szCs w:val="28"/>
          <w:lang w:val="uk-UA"/>
        </w:rPr>
        <w:tab/>
        <w:t>Працівникам надаються основна відпустка тривалістю                                 24 календарних дні і додаткові відпустки, у тому числі щорічні, встановлені згідно із законодавством України та колективним договором.</w:t>
      </w:r>
    </w:p>
    <w:p w:rsidR="008A42AF" w:rsidRPr="008A42AF" w:rsidRDefault="008A42AF" w:rsidP="008A42AF">
      <w:pPr>
        <w:shd w:val="clear" w:color="auto" w:fill="FFFFFF"/>
        <w:tabs>
          <w:tab w:val="left" w:pos="560"/>
        </w:tabs>
        <w:ind w:firstLine="700"/>
        <w:jc w:val="both"/>
        <w:rPr>
          <w:sz w:val="28"/>
          <w:szCs w:val="28"/>
          <w:lang w:val="uk-UA"/>
        </w:rPr>
      </w:pPr>
      <w:r w:rsidRPr="008A42AF">
        <w:rPr>
          <w:sz w:val="28"/>
          <w:szCs w:val="28"/>
          <w:lang w:val="uk-UA"/>
        </w:rPr>
        <w:t>Працівникам з ненормованим робочим часом та особливими і шкідливими умовами праці надаються додаткові дні відпустки тривалістю, визначеною колективним договором.</w:t>
      </w:r>
    </w:p>
    <w:p w:rsidR="008A42AF" w:rsidRPr="008A42AF" w:rsidRDefault="008A42AF" w:rsidP="008A42AF">
      <w:pPr>
        <w:shd w:val="clear" w:color="auto" w:fill="FFFFFF"/>
        <w:tabs>
          <w:tab w:val="left" w:pos="560"/>
        </w:tabs>
        <w:ind w:firstLine="700"/>
        <w:jc w:val="both"/>
        <w:rPr>
          <w:sz w:val="28"/>
          <w:szCs w:val="28"/>
          <w:lang w:val="uk-UA"/>
        </w:rPr>
      </w:pPr>
    </w:p>
    <w:p w:rsidR="008A42AF" w:rsidRPr="008A42AF" w:rsidRDefault="008A42AF" w:rsidP="008A42AF">
      <w:pPr>
        <w:shd w:val="clear" w:color="auto" w:fill="FFFFFF"/>
        <w:tabs>
          <w:tab w:val="left" w:pos="720"/>
        </w:tabs>
        <w:jc w:val="both"/>
        <w:rPr>
          <w:b/>
          <w:sz w:val="28"/>
          <w:szCs w:val="28"/>
          <w:lang w:val="uk-UA"/>
        </w:rPr>
      </w:pPr>
      <w:r w:rsidRPr="008A42AF">
        <w:rPr>
          <w:sz w:val="28"/>
          <w:szCs w:val="28"/>
          <w:lang w:val="uk-UA"/>
        </w:rPr>
        <w:tab/>
      </w:r>
      <w:r w:rsidRPr="008A42AF">
        <w:rPr>
          <w:b/>
          <w:sz w:val="28"/>
          <w:szCs w:val="28"/>
          <w:lang w:val="uk-UA"/>
        </w:rPr>
        <w:t>V.</w:t>
      </w:r>
      <w:r w:rsidRPr="008A42AF">
        <w:rPr>
          <w:b/>
          <w:sz w:val="28"/>
          <w:szCs w:val="28"/>
          <w:lang w:val="uk-UA"/>
        </w:rPr>
        <w:tab/>
        <w:t>Перебування на робочому місці у вихідні, святкові, неробочі дні та після закінчення робочого часу</w:t>
      </w:r>
    </w:p>
    <w:p w:rsidR="008A42AF" w:rsidRPr="008A42AF" w:rsidRDefault="008A42AF" w:rsidP="008A42AF">
      <w:pPr>
        <w:shd w:val="clear" w:color="auto" w:fill="FFFFFF"/>
        <w:tabs>
          <w:tab w:val="left" w:pos="720"/>
        </w:tabs>
        <w:jc w:val="both"/>
        <w:rPr>
          <w:b/>
          <w:sz w:val="28"/>
          <w:szCs w:val="28"/>
          <w:lang w:val="uk-UA"/>
        </w:rPr>
      </w:pP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1.</w:t>
      </w:r>
      <w:r w:rsidRPr="008A42AF">
        <w:rPr>
          <w:sz w:val="28"/>
          <w:szCs w:val="28"/>
          <w:lang w:val="uk-UA"/>
        </w:rPr>
        <w:tab/>
        <w:t>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прокурора Закарпатської області (керівника місцевої прокуратури) та за згодою профспілкового комітету.</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Залучення до надурочних робіт жінок, що мають дітей віком від                 3 до 14 років або дітей з інвалідністю, та працівників з інвалідністю можливе лише за їхньою згодою.</w:t>
      </w:r>
    </w:p>
    <w:p w:rsidR="008A42AF" w:rsidRPr="008A42AF" w:rsidRDefault="008A42AF" w:rsidP="008A42AF">
      <w:pPr>
        <w:shd w:val="clear" w:color="auto" w:fill="FFFFFF"/>
        <w:tabs>
          <w:tab w:val="left" w:pos="720"/>
        </w:tabs>
        <w:spacing w:after="120"/>
        <w:jc w:val="both"/>
        <w:rPr>
          <w:sz w:val="28"/>
          <w:szCs w:val="28"/>
          <w:lang w:val="uk-UA"/>
        </w:rPr>
      </w:pPr>
      <w:r w:rsidRPr="008A42AF">
        <w:rPr>
          <w:sz w:val="28"/>
          <w:szCs w:val="28"/>
          <w:lang w:val="uk-UA"/>
        </w:rPr>
        <w:tab/>
        <w:t>2.</w:t>
      </w:r>
      <w:r w:rsidRPr="008A42AF">
        <w:rPr>
          <w:sz w:val="28"/>
          <w:szCs w:val="28"/>
          <w:lang w:val="uk-UA"/>
        </w:rPr>
        <w:tab/>
        <w:t>За потреби роботодавець може встановити чергування працівників у вихідні, святкові та неробочі дні та після закінчення робочого дня.</w:t>
      </w:r>
    </w:p>
    <w:p w:rsidR="008A42AF" w:rsidRPr="008A42AF" w:rsidRDefault="008A42AF" w:rsidP="008A42AF">
      <w:pPr>
        <w:spacing w:after="120"/>
        <w:ind w:firstLine="700"/>
        <w:jc w:val="both"/>
        <w:rPr>
          <w:sz w:val="28"/>
          <w:szCs w:val="28"/>
          <w:lang w:val="uk-UA"/>
        </w:rPr>
      </w:pPr>
      <w:r w:rsidRPr="008A42AF">
        <w:rPr>
          <w:sz w:val="28"/>
          <w:szCs w:val="28"/>
          <w:lang w:val="uk-UA"/>
        </w:rPr>
        <w:tab/>
        <w:t>Чергування працівника</w:t>
      </w:r>
      <w:r w:rsidRPr="008A42AF">
        <w:rPr>
          <w:i/>
          <w:sz w:val="28"/>
          <w:szCs w:val="28"/>
          <w:lang w:val="uk-UA"/>
        </w:rPr>
        <w:t xml:space="preserve"> </w:t>
      </w:r>
      <w:r w:rsidRPr="008A42AF">
        <w:rPr>
          <w:sz w:val="28"/>
          <w:szCs w:val="28"/>
          <w:lang w:val="uk-UA"/>
        </w:rPr>
        <w:t>здійснюється згідно з графіком, який затверджується наказом прокурора області (керівника місцевої прокуратури) за погодженням із профспілковим комітетом.</w:t>
      </w:r>
    </w:p>
    <w:p w:rsidR="008A42AF" w:rsidRPr="008A42AF" w:rsidRDefault="008A42AF" w:rsidP="008A42AF">
      <w:pPr>
        <w:shd w:val="clear" w:color="auto" w:fill="FFFFFF"/>
        <w:tabs>
          <w:tab w:val="left" w:pos="720"/>
        </w:tabs>
        <w:jc w:val="both"/>
        <w:rPr>
          <w:sz w:val="28"/>
          <w:szCs w:val="28"/>
          <w:lang w:val="uk-UA"/>
        </w:rPr>
      </w:pPr>
      <w:r w:rsidRPr="008A42AF">
        <w:rPr>
          <w:sz w:val="28"/>
          <w:szCs w:val="28"/>
          <w:lang w:val="uk-UA"/>
        </w:rPr>
        <w:tab/>
        <w:t>3.</w:t>
      </w:r>
      <w:r w:rsidRPr="008A42AF">
        <w:rPr>
          <w:sz w:val="28"/>
          <w:szCs w:val="28"/>
          <w:lang w:val="uk-UA"/>
        </w:rPr>
        <w:tab/>
        <w:t>За роботу в зазначені дні працівнику</w:t>
      </w:r>
      <w:r w:rsidRPr="008A42AF">
        <w:rPr>
          <w:i/>
          <w:sz w:val="28"/>
          <w:szCs w:val="28"/>
          <w:lang w:val="uk-UA"/>
        </w:rPr>
        <w:t xml:space="preserve"> </w:t>
      </w:r>
      <w:r w:rsidRPr="008A42AF">
        <w:rPr>
          <w:sz w:val="28"/>
          <w:szCs w:val="28"/>
          <w:lang w:val="uk-UA"/>
        </w:rPr>
        <w:t>надається грошова компенсація у розмірі та порядку, що визначені законодавством про працю, або протягом</w:t>
      </w:r>
      <w:r w:rsidRPr="008A42AF">
        <w:rPr>
          <w:b/>
          <w:i/>
          <w:sz w:val="28"/>
          <w:szCs w:val="28"/>
          <w:lang w:val="uk-UA"/>
        </w:rPr>
        <w:t xml:space="preserve"> </w:t>
      </w:r>
      <w:r w:rsidRPr="008A42AF">
        <w:rPr>
          <w:sz w:val="28"/>
          <w:szCs w:val="28"/>
          <w:lang w:val="uk-UA"/>
        </w:rPr>
        <w:t>місяця за його заявою надаються додаткові дні відпочинку.</w:t>
      </w:r>
    </w:p>
    <w:p w:rsidR="008A42AF" w:rsidRPr="008A42AF" w:rsidRDefault="008A42AF" w:rsidP="008A42AF">
      <w:pPr>
        <w:shd w:val="clear" w:color="auto" w:fill="FFFFFF"/>
        <w:tabs>
          <w:tab w:val="left" w:pos="720"/>
        </w:tabs>
        <w:jc w:val="both"/>
        <w:rPr>
          <w:sz w:val="28"/>
          <w:szCs w:val="28"/>
          <w:lang w:val="uk-UA"/>
        </w:rPr>
      </w:pPr>
    </w:p>
    <w:p w:rsidR="008A42AF" w:rsidRPr="008A42AF" w:rsidRDefault="008A42AF" w:rsidP="008A42AF">
      <w:pPr>
        <w:ind w:firstLine="697"/>
        <w:jc w:val="both"/>
        <w:rPr>
          <w:b/>
          <w:sz w:val="28"/>
          <w:szCs w:val="28"/>
          <w:lang w:val="uk-UA"/>
        </w:rPr>
      </w:pPr>
      <w:r w:rsidRPr="008A42AF">
        <w:rPr>
          <w:b/>
          <w:sz w:val="28"/>
          <w:szCs w:val="28"/>
          <w:lang w:val="uk-UA"/>
        </w:rPr>
        <w:t>VI.</w:t>
      </w:r>
      <w:r w:rsidRPr="008A42AF">
        <w:rPr>
          <w:b/>
          <w:sz w:val="28"/>
          <w:szCs w:val="28"/>
          <w:lang w:val="uk-UA"/>
        </w:rPr>
        <w:tab/>
        <w:t>Заохочення за трудові досягнення та успіхи в роботі</w:t>
      </w:r>
    </w:p>
    <w:p w:rsidR="008A42AF" w:rsidRPr="008A42AF" w:rsidRDefault="008A42AF" w:rsidP="008A42AF">
      <w:pPr>
        <w:ind w:firstLine="697"/>
        <w:jc w:val="both"/>
        <w:rPr>
          <w:b/>
          <w:sz w:val="28"/>
          <w:szCs w:val="28"/>
          <w:lang w:val="uk-UA"/>
        </w:rPr>
      </w:pPr>
    </w:p>
    <w:p w:rsidR="008A42AF" w:rsidRPr="008A42AF" w:rsidRDefault="008A42AF" w:rsidP="008A42AF">
      <w:pPr>
        <w:spacing w:after="120"/>
        <w:ind w:firstLine="697"/>
        <w:jc w:val="both"/>
        <w:rPr>
          <w:sz w:val="28"/>
          <w:szCs w:val="28"/>
          <w:lang w:val="uk-UA"/>
        </w:rPr>
      </w:pPr>
      <w:r w:rsidRPr="008A42AF">
        <w:rPr>
          <w:sz w:val="28"/>
          <w:szCs w:val="28"/>
          <w:lang w:val="uk-UA"/>
        </w:rPr>
        <w:t>1.</w:t>
      </w:r>
      <w:r w:rsidRPr="008A42AF">
        <w:rPr>
          <w:sz w:val="28"/>
          <w:szCs w:val="28"/>
          <w:lang w:val="uk-UA"/>
        </w:rPr>
        <w:tab/>
        <w:t>За сумлінну працю, зразкове виконання обов’язків до працівників можуть застосовуватись такі заохочення:</w:t>
      </w:r>
    </w:p>
    <w:p w:rsidR="008A42AF" w:rsidRPr="008A42AF" w:rsidRDefault="008A42AF" w:rsidP="008A42AF">
      <w:pPr>
        <w:spacing w:after="120"/>
        <w:ind w:firstLine="697"/>
        <w:jc w:val="both"/>
        <w:rPr>
          <w:sz w:val="28"/>
          <w:szCs w:val="28"/>
          <w:lang w:val="uk-UA"/>
        </w:rPr>
      </w:pPr>
      <w:r w:rsidRPr="008A42AF">
        <w:rPr>
          <w:sz w:val="28"/>
          <w:szCs w:val="28"/>
          <w:lang w:val="uk-UA"/>
        </w:rPr>
        <w:t>-</w:t>
      </w:r>
      <w:r w:rsidRPr="008A42AF">
        <w:rPr>
          <w:sz w:val="28"/>
          <w:szCs w:val="28"/>
          <w:lang w:val="uk-UA"/>
        </w:rPr>
        <w:tab/>
        <w:t>грошова винагорода (преміювання);</w:t>
      </w:r>
    </w:p>
    <w:p w:rsidR="008A42AF" w:rsidRPr="008A42AF" w:rsidRDefault="008A42AF" w:rsidP="008A42AF">
      <w:pPr>
        <w:spacing w:after="120"/>
        <w:ind w:firstLine="697"/>
        <w:jc w:val="both"/>
        <w:rPr>
          <w:sz w:val="28"/>
          <w:szCs w:val="28"/>
          <w:lang w:val="uk-UA"/>
        </w:rPr>
      </w:pPr>
      <w:r w:rsidRPr="008A42AF">
        <w:rPr>
          <w:sz w:val="28"/>
          <w:szCs w:val="28"/>
          <w:lang w:val="uk-UA"/>
        </w:rPr>
        <w:t>-</w:t>
      </w:r>
      <w:r w:rsidRPr="008A42AF">
        <w:rPr>
          <w:sz w:val="28"/>
          <w:szCs w:val="28"/>
          <w:lang w:val="uk-UA"/>
        </w:rPr>
        <w:tab/>
        <w:t>оголошення подяки;</w:t>
      </w:r>
    </w:p>
    <w:p w:rsidR="008A42AF" w:rsidRPr="008A42AF" w:rsidRDefault="008A42AF" w:rsidP="008A42AF">
      <w:pPr>
        <w:spacing w:after="120"/>
        <w:ind w:firstLine="697"/>
        <w:jc w:val="both"/>
        <w:rPr>
          <w:sz w:val="28"/>
          <w:szCs w:val="28"/>
          <w:lang w:val="uk-UA"/>
        </w:rPr>
      </w:pPr>
      <w:r w:rsidRPr="008A42AF">
        <w:rPr>
          <w:sz w:val="28"/>
          <w:szCs w:val="28"/>
          <w:lang w:val="uk-UA"/>
        </w:rPr>
        <w:t>-</w:t>
      </w:r>
      <w:r w:rsidRPr="008A42AF">
        <w:rPr>
          <w:sz w:val="28"/>
          <w:szCs w:val="28"/>
          <w:lang w:val="uk-UA"/>
        </w:rPr>
        <w:tab/>
        <w:t>нагородження подарунком;</w:t>
      </w:r>
    </w:p>
    <w:p w:rsidR="008A42AF" w:rsidRPr="008A42AF" w:rsidRDefault="008A42AF" w:rsidP="008A42AF">
      <w:pPr>
        <w:spacing w:after="120"/>
        <w:ind w:firstLine="697"/>
        <w:jc w:val="both"/>
        <w:rPr>
          <w:sz w:val="28"/>
          <w:szCs w:val="28"/>
          <w:lang w:val="uk-UA"/>
        </w:rPr>
      </w:pPr>
      <w:r w:rsidRPr="008A42AF">
        <w:rPr>
          <w:sz w:val="28"/>
          <w:szCs w:val="28"/>
          <w:lang w:val="uk-UA"/>
        </w:rPr>
        <w:t>-</w:t>
      </w:r>
      <w:r w:rsidRPr="008A42AF">
        <w:rPr>
          <w:sz w:val="28"/>
          <w:szCs w:val="28"/>
          <w:lang w:val="uk-UA"/>
        </w:rPr>
        <w:tab/>
        <w:t>нагородження цінним подарунком.</w:t>
      </w:r>
    </w:p>
    <w:p w:rsidR="008A42AF" w:rsidRPr="008A42AF" w:rsidRDefault="008A42AF" w:rsidP="008A42AF">
      <w:pPr>
        <w:spacing w:after="120"/>
        <w:ind w:firstLine="700"/>
        <w:jc w:val="both"/>
        <w:rPr>
          <w:sz w:val="28"/>
          <w:szCs w:val="28"/>
          <w:lang w:val="uk-UA"/>
        </w:rPr>
      </w:pPr>
      <w:r w:rsidRPr="008A42AF">
        <w:rPr>
          <w:sz w:val="28"/>
          <w:szCs w:val="28"/>
          <w:lang w:val="uk-UA"/>
        </w:rPr>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 відзначення відомчими заохочувальними відзнаками прокуратури України.</w:t>
      </w:r>
    </w:p>
    <w:p w:rsidR="008A42AF" w:rsidRPr="008A42AF" w:rsidRDefault="008A42AF" w:rsidP="008A42AF">
      <w:pPr>
        <w:spacing w:after="120"/>
        <w:ind w:firstLine="697"/>
        <w:jc w:val="both"/>
        <w:rPr>
          <w:sz w:val="28"/>
          <w:szCs w:val="28"/>
          <w:lang w:val="uk-UA"/>
        </w:rPr>
      </w:pPr>
      <w:r w:rsidRPr="008A42AF">
        <w:rPr>
          <w:sz w:val="28"/>
          <w:szCs w:val="28"/>
          <w:lang w:val="uk-UA"/>
        </w:rPr>
        <w:t>2.</w:t>
      </w:r>
      <w:r w:rsidRPr="008A42AF">
        <w:rPr>
          <w:sz w:val="28"/>
          <w:szCs w:val="28"/>
          <w:lang w:val="uk-UA"/>
        </w:rPr>
        <w:tab/>
        <w:t>Заохочення оголошується наказом відповідного керівника із занесенням до трудової книжки працівника та його особової справи.</w:t>
      </w:r>
    </w:p>
    <w:p w:rsidR="008A42AF" w:rsidRPr="008A42AF" w:rsidRDefault="008A42AF" w:rsidP="008A42AF">
      <w:pPr>
        <w:spacing w:after="120"/>
        <w:ind w:firstLine="697"/>
        <w:jc w:val="both"/>
        <w:rPr>
          <w:sz w:val="28"/>
          <w:szCs w:val="28"/>
          <w:lang w:val="uk-UA"/>
        </w:rPr>
      </w:pPr>
      <w:r w:rsidRPr="008A42AF">
        <w:rPr>
          <w:sz w:val="28"/>
          <w:szCs w:val="28"/>
          <w:lang w:val="uk-UA"/>
        </w:rPr>
        <w:t>3.</w:t>
      </w:r>
      <w:r w:rsidRPr="008A42AF">
        <w:rPr>
          <w:sz w:val="28"/>
          <w:szCs w:val="28"/>
          <w:lang w:val="uk-UA"/>
        </w:rPr>
        <w:tab/>
        <w:t>Працівникам, які сумлінно виконують трудові обов’язки, надаються переваги при просуванні по роботі.</w:t>
      </w:r>
    </w:p>
    <w:p w:rsidR="008A42AF" w:rsidRPr="008A42AF" w:rsidRDefault="008A42AF" w:rsidP="008A42AF">
      <w:pPr>
        <w:ind w:firstLine="697"/>
        <w:jc w:val="both"/>
        <w:rPr>
          <w:sz w:val="28"/>
          <w:szCs w:val="28"/>
          <w:lang w:val="uk-UA"/>
        </w:rPr>
      </w:pPr>
    </w:p>
    <w:p w:rsidR="008A42AF" w:rsidRPr="008A42AF" w:rsidRDefault="008A42AF" w:rsidP="008A42AF">
      <w:pPr>
        <w:ind w:firstLine="697"/>
        <w:jc w:val="both"/>
        <w:rPr>
          <w:b/>
          <w:sz w:val="28"/>
          <w:szCs w:val="28"/>
          <w:lang w:val="uk-UA"/>
        </w:rPr>
      </w:pPr>
      <w:bookmarkStart w:id="0" w:name="_GoBack"/>
      <w:bookmarkEnd w:id="0"/>
      <w:r w:rsidRPr="008A42AF">
        <w:rPr>
          <w:b/>
          <w:sz w:val="28"/>
          <w:szCs w:val="28"/>
          <w:lang w:val="uk-UA"/>
        </w:rPr>
        <w:lastRenderedPageBreak/>
        <w:t>VII.</w:t>
      </w:r>
      <w:r w:rsidRPr="008A42AF">
        <w:rPr>
          <w:b/>
          <w:sz w:val="28"/>
          <w:szCs w:val="28"/>
          <w:lang w:val="uk-UA"/>
        </w:rPr>
        <w:tab/>
        <w:t>Відповідальність за порушення трудової дисципліни</w:t>
      </w:r>
    </w:p>
    <w:p w:rsidR="008A42AF" w:rsidRPr="008A42AF" w:rsidRDefault="008A42AF" w:rsidP="008A42AF">
      <w:pPr>
        <w:ind w:firstLine="697"/>
        <w:jc w:val="both"/>
        <w:rPr>
          <w:b/>
          <w:sz w:val="28"/>
          <w:szCs w:val="28"/>
          <w:lang w:val="uk-UA"/>
        </w:rPr>
      </w:pP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1.</w:t>
      </w:r>
      <w:r w:rsidRPr="008A42AF">
        <w:rPr>
          <w:sz w:val="28"/>
          <w:szCs w:val="28"/>
          <w:lang w:val="uk-UA"/>
        </w:rPr>
        <w:tab/>
        <w:t>За порушення трудової дисципліни до працівників можуть застосовуватись такі дисциплінарні стягнення:</w:t>
      </w:r>
    </w:p>
    <w:p w:rsidR="008A42AF" w:rsidRPr="008A42AF" w:rsidRDefault="008A42AF" w:rsidP="008A42AF">
      <w:pPr>
        <w:shd w:val="clear" w:color="auto" w:fill="FFFFFF"/>
        <w:tabs>
          <w:tab w:val="left" w:pos="709"/>
        </w:tabs>
        <w:spacing w:after="100"/>
        <w:jc w:val="both"/>
        <w:rPr>
          <w:sz w:val="28"/>
          <w:szCs w:val="28"/>
          <w:lang w:val="uk-UA"/>
        </w:rPr>
      </w:pPr>
      <w:r w:rsidRPr="008A42AF">
        <w:rPr>
          <w:sz w:val="28"/>
          <w:szCs w:val="28"/>
          <w:lang w:val="uk-UA"/>
        </w:rPr>
        <w:tab/>
        <w:t>-</w:t>
      </w:r>
      <w:r w:rsidRPr="008A42AF">
        <w:rPr>
          <w:sz w:val="28"/>
          <w:szCs w:val="28"/>
          <w:lang w:val="uk-UA"/>
        </w:rPr>
        <w:tab/>
        <w:t>догана;</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w:t>
      </w:r>
      <w:r w:rsidRPr="008A42AF">
        <w:rPr>
          <w:sz w:val="28"/>
          <w:szCs w:val="28"/>
          <w:lang w:val="uk-UA"/>
        </w:rPr>
        <w:tab/>
        <w:t>звільнення з роботи.</w:t>
      </w:r>
    </w:p>
    <w:p w:rsidR="008A42AF" w:rsidRPr="008A42AF" w:rsidRDefault="008A42AF" w:rsidP="008A42AF">
      <w:pPr>
        <w:spacing w:after="120"/>
        <w:ind w:firstLine="700"/>
        <w:jc w:val="both"/>
        <w:rPr>
          <w:sz w:val="28"/>
          <w:szCs w:val="28"/>
          <w:lang w:val="uk-UA"/>
        </w:rPr>
      </w:pPr>
      <w:r w:rsidRPr="008A42AF">
        <w:rPr>
          <w:sz w:val="28"/>
          <w:szCs w:val="28"/>
          <w:lang w:val="uk-UA"/>
        </w:rPr>
        <w:tab/>
        <w:t>2.</w:t>
      </w:r>
      <w:r w:rsidRPr="008A42AF">
        <w:rPr>
          <w:sz w:val="28"/>
          <w:szCs w:val="28"/>
          <w:lang w:val="uk-UA"/>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Дисциплінарне стягнення не може бути накладено пізніше шести місяців з дня вчинення проступку.</w:t>
      </w: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tab/>
        <w:t xml:space="preserve">До застосування дисциплінарного стягнення працівником має </w:t>
      </w:r>
      <w:r w:rsidRPr="008A42AF">
        <w:rPr>
          <w:sz w:val="28"/>
          <w:szCs w:val="28"/>
          <w:lang w:val="uk-UA"/>
        </w:rPr>
        <w:br/>
        <w:t>бути надано письмове пояснення. У разі відмови складається відповідний акт.</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3.</w:t>
      </w:r>
      <w:r w:rsidRPr="008A42AF">
        <w:rPr>
          <w:sz w:val="28"/>
          <w:szCs w:val="28"/>
          <w:lang w:val="uk-UA"/>
        </w:rPr>
        <w:tab/>
        <w:t>Дисциплінарне стягнення застосовується наказом відповідного керівника, який оголошується працівникові під підпис.</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4.</w:t>
      </w:r>
      <w:r w:rsidRPr="008A42AF">
        <w:rPr>
          <w:sz w:val="28"/>
          <w:szCs w:val="28"/>
          <w:lang w:val="uk-UA"/>
        </w:rPr>
        <w:tab/>
        <w:t>Дисциплінарне стягнення може бути оскаржено працівником у порядку, встановленому законодавством.</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5.</w:t>
      </w:r>
      <w:r w:rsidRPr="008A42AF">
        <w:rPr>
          <w:sz w:val="28"/>
          <w:szCs w:val="28"/>
          <w:lang w:val="uk-UA"/>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8A42AF" w:rsidRPr="008A42AF" w:rsidRDefault="008A42AF" w:rsidP="008A42AF">
      <w:pPr>
        <w:shd w:val="clear" w:color="auto" w:fill="FFFFFF"/>
        <w:tabs>
          <w:tab w:val="left" w:pos="709"/>
        </w:tabs>
        <w:spacing w:after="120"/>
        <w:jc w:val="both"/>
        <w:rPr>
          <w:sz w:val="28"/>
          <w:szCs w:val="28"/>
          <w:lang w:val="uk-UA"/>
        </w:rPr>
      </w:pPr>
      <w:r w:rsidRPr="008A42AF">
        <w:rPr>
          <w:sz w:val="28"/>
          <w:szCs w:val="28"/>
          <w:lang w:val="uk-UA"/>
        </w:rPr>
        <w:tab/>
        <w:t>Прокурор області (керівник місцевої прокуратури) за своєю ініціативою чи за клопотанням керівника структурного підрозділу, погодженим з відповідним заступником, 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 виконує свої обов’язки.</w:t>
      </w:r>
    </w:p>
    <w:p w:rsidR="008A42AF" w:rsidRPr="008A42AF" w:rsidRDefault="008A42AF" w:rsidP="008A42AF">
      <w:pPr>
        <w:shd w:val="clear" w:color="auto" w:fill="FFFFFF"/>
        <w:tabs>
          <w:tab w:val="left" w:pos="709"/>
        </w:tabs>
        <w:jc w:val="both"/>
        <w:rPr>
          <w:sz w:val="28"/>
          <w:szCs w:val="28"/>
          <w:lang w:val="uk-UA"/>
        </w:rPr>
      </w:pPr>
      <w:r w:rsidRPr="008A42AF">
        <w:rPr>
          <w:sz w:val="28"/>
          <w:szCs w:val="28"/>
          <w:lang w:val="uk-UA"/>
        </w:rPr>
        <w:tab/>
        <w:t>Упродовж строку дії дисциплінарного стягнення заходи заохочення до працівника не застосовуються.</w:t>
      </w:r>
    </w:p>
    <w:p w:rsidR="008A42AF" w:rsidRPr="008A42AF" w:rsidRDefault="008A42AF" w:rsidP="008A42AF">
      <w:pPr>
        <w:shd w:val="clear" w:color="auto" w:fill="FFFFFF"/>
        <w:tabs>
          <w:tab w:val="left" w:pos="560"/>
        </w:tabs>
        <w:jc w:val="both"/>
        <w:rPr>
          <w:sz w:val="28"/>
          <w:szCs w:val="28"/>
          <w:lang w:val="uk-UA"/>
        </w:rPr>
      </w:pPr>
    </w:p>
    <w:p w:rsidR="008A42AF" w:rsidRPr="008A42AF" w:rsidRDefault="008A42AF" w:rsidP="008A42AF">
      <w:pPr>
        <w:ind w:firstLine="700"/>
        <w:jc w:val="both"/>
        <w:rPr>
          <w:b/>
          <w:sz w:val="28"/>
          <w:szCs w:val="28"/>
          <w:lang w:val="uk-UA"/>
        </w:rPr>
      </w:pPr>
      <w:r w:rsidRPr="008A42AF">
        <w:rPr>
          <w:b/>
          <w:sz w:val="28"/>
          <w:szCs w:val="28"/>
          <w:lang w:val="uk-UA"/>
        </w:rPr>
        <w:t>VIII.</w:t>
      </w:r>
      <w:r w:rsidRPr="008A42AF">
        <w:rPr>
          <w:b/>
          <w:sz w:val="28"/>
          <w:szCs w:val="28"/>
          <w:lang w:val="uk-UA"/>
        </w:rPr>
        <w:tab/>
        <w:t>Пропускний режим</w:t>
      </w:r>
    </w:p>
    <w:p w:rsidR="008A42AF" w:rsidRPr="008A42AF" w:rsidRDefault="008A42AF" w:rsidP="008A42AF">
      <w:pPr>
        <w:ind w:firstLine="697"/>
        <w:jc w:val="both"/>
        <w:rPr>
          <w:sz w:val="28"/>
          <w:szCs w:val="28"/>
          <w:lang w:val="uk-UA"/>
        </w:rPr>
      </w:pP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t>1.</w:t>
      </w:r>
      <w:r w:rsidRPr="008A42AF">
        <w:rPr>
          <w:sz w:val="28"/>
          <w:szCs w:val="28"/>
          <w:lang w:val="uk-UA"/>
        </w:rPr>
        <w:tab/>
        <w:t>Вхід працівників до адміністративного приміщення прокуратури Закарпатської області здійснюється через пост (турнікет) з використанням електронної перепустки (смарт-карти).</w:t>
      </w: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lastRenderedPageBreak/>
        <w:t>2.</w:t>
      </w:r>
      <w:r w:rsidRPr="008A42AF">
        <w:rPr>
          <w:sz w:val="28"/>
          <w:szCs w:val="28"/>
          <w:lang w:val="uk-UA"/>
        </w:rPr>
        <w:tab/>
        <w:t>Порядок допуску на територію та до адміністративних будівель прокуратури Закарпатської області та місцевих прокуратур регламентується окремими наказами прокурора Закарпатської області та керівників відповідних місцевих прокуратур.</w:t>
      </w:r>
    </w:p>
    <w:p w:rsidR="008A42AF" w:rsidRPr="008A42AF" w:rsidRDefault="008A42AF" w:rsidP="008A42AF">
      <w:pPr>
        <w:shd w:val="clear" w:color="auto" w:fill="FFFFFF"/>
        <w:tabs>
          <w:tab w:val="left" w:pos="700"/>
        </w:tabs>
        <w:ind w:firstLine="697"/>
        <w:jc w:val="both"/>
        <w:rPr>
          <w:sz w:val="28"/>
          <w:szCs w:val="28"/>
          <w:lang w:val="uk-UA"/>
        </w:rPr>
      </w:pPr>
    </w:p>
    <w:p w:rsidR="008A42AF" w:rsidRPr="008A42AF" w:rsidRDefault="008A42AF" w:rsidP="008A42AF">
      <w:pPr>
        <w:ind w:firstLine="700"/>
        <w:jc w:val="both"/>
        <w:rPr>
          <w:b/>
          <w:sz w:val="28"/>
          <w:szCs w:val="28"/>
          <w:lang w:val="uk-UA"/>
        </w:rPr>
      </w:pPr>
      <w:r w:rsidRPr="008A42AF">
        <w:rPr>
          <w:b/>
          <w:sz w:val="28"/>
          <w:szCs w:val="28"/>
          <w:lang w:val="uk-UA"/>
        </w:rPr>
        <w:t>IX.</w:t>
      </w:r>
      <w:r w:rsidRPr="008A42AF">
        <w:rPr>
          <w:b/>
          <w:sz w:val="28"/>
          <w:szCs w:val="28"/>
          <w:lang w:val="uk-UA"/>
        </w:rPr>
        <w:tab/>
        <w:t xml:space="preserve">Прикінцеві положення </w:t>
      </w:r>
    </w:p>
    <w:p w:rsidR="008A42AF" w:rsidRPr="008A42AF" w:rsidRDefault="008A42AF" w:rsidP="008A42AF">
      <w:pPr>
        <w:ind w:firstLine="697"/>
        <w:jc w:val="both"/>
        <w:rPr>
          <w:b/>
          <w:bCs/>
          <w:sz w:val="28"/>
          <w:szCs w:val="28"/>
          <w:lang w:val="uk-UA"/>
        </w:rPr>
      </w:pP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t>1.</w:t>
      </w:r>
      <w:r w:rsidRPr="008A42AF">
        <w:rPr>
          <w:sz w:val="28"/>
          <w:szCs w:val="28"/>
          <w:lang w:val="uk-UA"/>
        </w:rPr>
        <w:tab/>
        <w:t>Недотримання вимог Правил є підставою для притягнення працівника</w:t>
      </w:r>
      <w:r w:rsidRPr="008A42AF">
        <w:rPr>
          <w:i/>
          <w:sz w:val="28"/>
          <w:szCs w:val="28"/>
          <w:lang w:val="uk-UA"/>
        </w:rPr>
        <w:t xml:space="preserve"> </w:t>
      </w:r>
      <w:r w:rsidRPr="008A42AF">
        <w:rPr>
          <w:sz w:val="28"/>
          <w:szCs w:val="28"/>
          <w:lang w:val="uk-UA"/>
        </w:rPr>
        <w:t>до відповідальності у порядку, передбаченому чинним законодавством.</w:t>
      </w:r>
    </w:p>
    <w:p w:rsidR="008A42AF" w:rsidRPr="008A42AF" w:rsidRDefault="008A42AF" w:rsidP="008A42AF">
      <w:pPr>
        <w:shd w:val="clear" w:color="auto" w:fill="FFFFFF"/>
        <w:tabs>
          <w:tab w:val="left" w:pos="560"/>
        </w:tabs>
        <w:spacing w:after="120"/>
        <w:ind w:firstLine="697"/>
        <w:jc w:val="both"/>
        <w:rPr>
          <w:sz w:val="28"/>
          <w:szCs w:val="28"/>
          <w:lang w:val="uk-UA"/>
        </w:rPr>
      </w:pPr>
      <w:r w:rsidRPr="008A42AF">
        <w:rPr>
          <w:sz w:val="28"/>
          <w:szCs w:val="28"/>
          <w:lang w:val="uk-UA"/>
        </w:rPr>
        <w:t>2.</w:t>
      </w:r>
      <w:r w:rsidRPr="008A42AF">
        <w:rPr>
          <w:sz w:val="28"/>
          <w:szCs w:val="28"/>
          <w:lang w:val="uk-UA"/>
        </w:rPr>
        <w:tab/>
        <w:t>Питання, пов’язані із застосуванням Правил, вирішуються прокурором Закарпатської області (керівником місцевої прокуратури), а у випадках, передбачених чинним законодавством, – спільно або за погодженням з профспілковим комітетом та в судовому порядку.</w:t>
      </w:r>
    </w:p>
    <w:p w:rsidR="008A42AF" w:rsidRPr="008A42AF" w:rsidRDefault="008A42AF" w:rsidP="008A42AF">
      <w:pPr>
        <w:shd w:val="clear" w:color="auto" w:fill="FFFFFF"/>
        <w:tabs>
          <w:tab w:val="left" w:pos="709"/>
        </w:tabs>
        <w:spacing w:after="120"/>
        <w:jc w:val="both"/>
        <w:rPr>
          <w:sz w:val="28"/>
          <w:szCs w:val="28"/>
          <w:lang w:val="uk-UA"/>
        </w:rPr>
      </w:pPr>
    </w:p>
    <w:p w:rsidR="008A42AF" w:rsidRPr="008A42AF" w:rsidRDefault="008A42AF" w:rsidP="008A42AF">
      <w:pPr>
        <w:shd w:val="clear" w:color="auto" w:fill="FFFFFF"/>
        <w:tabs>
          <w:tab w:val="left" w:pos="709"/>
        </w:tabs>
        <w:spacing w:after="120"/>
        <w:jc w:val="both"/>
        <w:rPr>
          <w:sz w:val="28"/>
          <w:szCs w:val="28"/>
          <w:lang w:val="uk-UA"/>
        </w:rPr>
      </w:pPr>
    </w:p>
    <w:p w:rsidR="008A42AF" w:rsidRPr="008A42AF" w:rsidRDefault="008A42AF" w:rsidP="008A42AF">
      <w:pPr>
        <w:jc w:val="both"/>
        <w:rPr>
          <w:b/>
          <w:sz w:val="28"/>
          <w:szCs w:val="28"/>
          <w:lang w:val="uk-UA"/>
        </w:rPr>
      </w:pPr>
      <w:r w:rsidRPr="008A42AF">
        <w:rPr>
          <w:b/>
          <w:sz w:val="28"/>
          <w:szCs w:val="28"/>
          <w:lang w:val="uk-UA"/>
        </w:rPr>
        <w:t>Відділ роботи з кадрами прокуратури області.</w:t>
      </w:r>
    </w:p>
    <w:p w:rsidR="008A42AF" w:rsidRPr="008A42AF" w:rsidRDefault="008A42AF" w:rsidP="008A42AF">
      <w:pPr>
        <w:jc w:val="both"/>
        <w:rPr>
          <w:b/>
          <w:lang w:val="uk-UA"/>
        </w:rPr>
      </w:pPr>
    </w:p>
    <w:p w:rsidR="008A42AF" w:rsidRPr="008A42AF" w:rsidRDefault="008A42AF" w:rsidP="008A42AF">
      <w:pPr>
        <w:jc w:val="both"/>
        <w:rPr>
          <w:b/>
          <w:lang w:val="uk-UA"/>
        </w:rPr>
      </w:pPr>
    </w:p>
    <w:p w:rsidR="008A42AF" w:rsidRPr="008A42AF" w:rsidRDefault="008A42AF" w:rsidP="008A42AF">
      <w:pPr>
        <w:jc w:val="both"/>
        <w:rPr>
          <w:b/>
          <w:lang w:val="uk-UA"/>
        </w:rPr>
      </w:pPr>
    </w:p>
    <w:p w:rsidR="008A42AF" w:rsidRPr="008A42AF" w:rsidRDefault="008A42AF" w:rsidP="008A42AF">
      <w:pPr>
        <w:jc w:val="both"/>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8A42AF" w:rsidRPr="008A42AF" w:rsidRDefault="008A42AF" w:rsidP="008A42AF">
      <w:pPr>
        <w:rPr>
          <w:b/>
          <w:lang w:val="uk-UA"/>
        </w:rPr>
      </w:pPr>
    </w:p>
    <w:p w:rsidR="00AC4BEF" w:rsidRPr="008A42AF" w:rsidRDefault="00077188" w:rsidP="008A42AF">
      <w:pPr>
        <w:jc w:val="both"/>
        <w:rPr>
          <w:lang w:val="uk-UA"/>
        </w:rPr>
      </w:pPr>
    </w:p>
    <w:sectPr w:rsidR="00AC4BEF" w:rsidRPr="008A42AF" w:rsidSect="008A42AF">
      <w:headerReference w:type="even" r:id="rId6"/>
      <w:pgSz w:w="11907" w:h="16840" w:code="9"/>
      <w:pgMar w:top="1134" w:right="567"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8" w:rsidRDefault="000771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22E8" w:rsidRDefault="000771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135"/>
    <w:multiLevelType w:val="hybridMultilevel"/>
    <w:tmpl w:val="F54C2C10"/>
    <w:lvl w:ilvl="0" w:tplc="92E25E2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ECD1E70"/>
    <w:multiLevelType w:val="hybridMultilevel"/>
    <w:tmpl w:val="D142738C"/>
    <w:lvl w:ilvl="0" w:tplc="F6A6C608">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5"/>
    <w:rsid w:val="00077188"/>
    <w:rsid w:val="00733785"/>
    <w:rsid w:val="008A42AF"/>
    <w:rsid w:val="00A6485A"/>
    <w:rsid w:val="00DD4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44D3"/>
  <w15:chartTrackingRefBased/>
  <w15:docId w15:val="{63702943-700D-4BFB-B9EB-D1F01A9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8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33785"/>
    <w:pPr>
      <w:keepNext/>
      <w:jc w:val="both"/>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785"/>
    <w:rPr>
      <w:rFonts w:ascii="Times New Roman" w:eastAsia="Times New Roman" w:hAnsi="Times New Roman" w:cs="Times New Roman"/>
      <w:b/>
      <w:sz w:val="28"/>
      <w:szCs w:val="20"/>
      <w:lang w:eastAsia="ru-RU"/>
    </w:rPr>
  </w:style>
  <w:style w:type="paragraph" w:styleId="a3">
    <w:name w:val="header"/>
    <w:basedOn w:val="a"/>
    <w:link w:val="a4"/>
    <w:rsid w:val="00733785"/>
    <w:pPr>
      <w:tabs>
        <w:tab w:val="center" w:pos="4153"/>
        <w:tab w:val="right" w:pos="8306"/>
      </w:tabs>
    </w:pPr>
  </w:style>
  <w:style w:type="character" w:customStyle="1" w:styleId="a4">
    <w:name w:val="Верхний колонтитул Знак"/>
    <w:basedOn w:val="a0"/>
    <w:link w:val="a3"/>
    <w:rsid w:val="00733785"/>
    <w:rPr>
      <w:rFonts w:ascii="Times New Roman" w:eastAsia="Times New Roman" w:hAnsi="Times New Roman" w:cs="Times New Roman"/>
      <w:sz w:val="24"/>
      <w:szCs w:val="24"/>
      <w:lang w:val="ru-RU" w:eastAsia="ru-RU"/>
    </w:rPr>
  </w:style>
  <w:style w:type="character" w:styleId="a5">
    <w:name w:val="page number"/>
    <w:basedOn w:val="a0"/>
    <w:rsid w:val="00733785"/>
  </w:style>
  <w:style w:type="paragraph" w:styleId="a6">
    <w:name w:val="List Paragraph"/>
    <w:basedOn w:val="a"/>
    <w:uiPriority w:val="34"/>
    <w:qFormat/>
    <w:rsid w:val="00733785"/>
    <w:pPr>
      <w:ind w:left="708"/>
    </w:pPr>
  </w:style>
  <w:style w:type="paragraph" w:customStyle="1" w:styleId="rvps2">
    <w:name w:val="rvps2"/>
    <w:basedOn w:val="a"/>
    <w:uiPriority w:val="99"/>
    <w:rsid w:val="00733785"/>
    <w:pPr>
      <w:spacing w:before="100" w:beforeAutospacing="1" w:after="100" w:afterAutospacing="1"/>
    </w:pPr>
    <w:rPr>
      <w:lang w:val="uk-UA" w:eastAsia="uk-UA"/>
    </w:rPr>
  </w:style>
  <w:style w:type="paragraph" w:styleId="a7">
    <w:name w:val="Normal (Web)"/>
    <w:basedOn w:val="a"/>
    <w:uiPriority w:val="99"/>
    <w:rsid w:val="008A42AF"/>
    <w:pPr>
      <w:spacing w:before="100" w:beforeAutospacing="1" w:after="100" w:afterAutospacing="1"/>
    </w:pPr>
  </w:style>
  <w:style w:type="paragraph" w:styleId="a8">
    <w:name w:val="Balloon Text"/>
    <w:basedOn w:val="a"/>
    <w:link w:val="a9"/>
    <w:uiPriority w:val="99"/>
    <w:semiHidden/>
    <w:unhideWhenUsed/>
    <w:rsid w:val="00077188"/>
    <w:rPr>
      <w:rFonts w:ascii="Segoe UI" w:hAnsi="Segoe UI" w:cs="Segoe UI"/>
      <w:sz w:val="18"/>
      <w:szCs w:val="18"/>
    </w:rPr>
  </w:style>
  <w:style w:type="character" w:customStyle="1" w:styleId="a9">
    <w:name w:val="Текст выноски Знак"/>
    <w:basedOn w:val="a0"/>
    <w:link w:val="a8"/>
    <w:uiPriority w:val="99"/>
    <w:semiHidden/>
    <w:rsid w:val="0007718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13707</Words>
  <Characters>7814</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2020-05-06T12:49:00Z</cp:lastPrinted>
  <dcterms:created xsi:type="dcterms:W3CDTF">2020-05-06T12:24:00Z</dcterms:created>
  <dcterms:modified xsi:type="dcterms:W3CDTF">2020-05-06T12:49:00Z</dcterms:modified>
</cp:coreProperties>
</file>