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47A" w:rsidRPr="00053B58" w:rsidRDefault="009F547A" w:rsidP="009F547A">
      <w:pPr>
        <w:pStyle w:val="a3"/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FEB832D" wp14:editId="29141796">
                <wp:simplePos x="0" y="0"/>
                <wp:positionH relativeFrom="page">
                  <wp:posOffset>3913505</wp:posOffset>
                </wp:positionH>
                <wp:positionV relativeFrom="paragraph">
                  <wp:posOffset>-3810</wp:posOffset>
                </wp:positionV>
                <wp:extent cx="431800" cy="612140"/>
                <wp:effectExtent l="0" t="0" r="6350" b="0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800" cy="612140"/>
                        </a:xfrm>
                        <a:custGeom>
                          <a:avLst/>
                          <a:gdLst>
                            <a:gd name="T0" fmla="+- 0 3687 3125"/>
                            <a:gd name="T1" fmla="*/ T0 w 696"/>
                            <a:gd name="T2" fmla="+- 0 826 308"/>
                            <a:gd name="T3" fmla="*/ 826 h 963"/>
                            <a:gd name="T4" fmla="+- 0 3587 3125"/>
                            <a:gd name="T5" fmla="*/ T4 w 696"/>
                            <a:gd name="T6" fmla="+- 0 944 308"/>
                            <a:gd name="T7" fmla="*/ 944 h 963"/>
                            <a:gd name="T8" fmla="+- 0 3628 3125"/>
                            <a:gd name="T9" fmla="*/ T8 w 696"/>
                            <a:gd name="T10" fmla="+- 0 916 308"/>
                            <a:gd name="T11" fmla="*/ 916 h 963"/>
                            <a:gd name="T12" fmla="+- 0 3663 3125"/>
                            <a:gd name="T13" fmla="*/ T12 w 696"/>
                            <a:gd name="T14" fmla="+- 0 868 308"/>
                            <a:gd name="T15" fmla="*/ 868 h 963"/>
                            <a:gd name="T16" fmla="+- 0 3645 3125"/>
                            <a:gd name="T17" fmla="*/ T16 w 696"/>
                            <a:gd name="T18" fmla="+- 0 792 308"/>
                            <a:gd name="T19" fmla="*/ 792 h 963"/>
                            <a:gd name="T20" fmla="+- 0 3630 3125"/>
                            <a:gd name="T21" fmla="*/ T20 w 696"/>
                            <a:gd name="T22" fmla="+- 0 664 308"/>
                            <a:gd name="T23" fmla="*/ 664 h 963"/>
                            <a:gd name="T24" fmla="+- 0 3654 3125"/>
                            <a:gd name="T25" fmla="*/ T24 w 696"/>
                            <a:gd name="T26" fmla="+- 0 578 308"/>
                            <a:gd name="T27" fmla="*/ 578 h 963"/>
                            <a:gd name="T28" fmla="+- 0 3687 3125"/>
                            <a:gd name="T29" fmla="*/ T28 w 696"/>
                            <a:gd name="T30" fmla="+- 0 528 308"/>
                            <a:gd name="T31" fmla="*/ 528 h 963"/>
                            <a:gd name="T32" fmla="+- 0 3633 3125"/>
                            <a:gd name="T33" fmla="*/ T32 w 696"/>
                            <a:gd name="T34" fmla="+- 0 530 308"/>
                            <a:gd name="T35" fmla="*/ 530 h 963"/>
                            <a:gd name="T36" fmla="+- 0 3590 3125"/>
                            <a:gd name="T37" fmla="*/ T36 w 696"/>
                            <a:gd name="T38" fmla="+- 0 662 308"/>
                            <a:gd name="T39" fmla="*/ 662 h 963"/>
                            <a:gd name="T40" fmla="+- 0 3576 3125"/>
                            <a:gd name="T41" fmla="*/ T40 w 696"/>
                            <a:gd name="T42" fmla="+- 0 784 308"/>
                            <a:gd name="T43" fmla="*/ 784 h 963"/>
                            <a:gd name="T44" fmla="+- 0 3624 3125"/>
                            <a:gd name="T45" fmla="*/ T44 w 696"/>
                            <a:gd name="T46" fmla="+- 0 846 308"/>
                            <a:gd name="T47" fmla="*/ 846 h 963"/>
                            <a:gd name="T48" fmla="+- 0 3581 3125"/>
                            <a:gd name="T49" fmla="*/ T48 w 696"/>
                            <a:gd name="T50" fmla="+- 0 890 308"/>
                            <a:gd name="T51" fmla="*/ 890 h 963"/>
                            <a:gd name="T52" fmla="+- 0 3544 3125"/>
                            <a:gd name="T53" fmla="*/ T52 w 696"/>
                            <a:gd name="T54" fmla="+- 0 984 308"/>
                            <a:gd name="T55" fmla="*/ 984 h 963"/>
                            <a:gd name="T56" fmla="+- 0 3525 3125"/>
                            <a:gd name="T57" fmla="*/ T56 w 696"/>
                            <a:gd name="T58" fmla="+- 0 1088 308"/>
                            <a:gd name="T59" fmla="*/ 1088 h 963"/>
                            <a:gd name="T60" fmla="+- 0 3539 3125"/>
                            <a:gd name="T61" fmla="*/ T60 w 696"/>
                            <a:gd name="T62" fmla="+- 0 1036 308"/>
                            <a:gd name="T63" fmla="*/ 1036 h 963"/>
                            <a:gd name="T64" fmla="+- 0 3530 3125"/>
                            <a:gd name="T65" fmla="*/ T64 w 696"/>
                            <a:gd name="T66" fmla="+- 0 946 308"/>
                            <a:gd name="T67" fmla="*/ 946 h 963"/>
                            <a:gd name="T68" fmla="+- 0 3536 3125"/>
                            <a:gd name="T69" fmla="*/ T68 w 696"/>
                            <a:gd name="T70" fmla="+- 0 836 308"/>
                            <a:gd name="T71" fmla="*/ 836 h 963"/>
                            <a:gd name="T72" fmla="+- 0 3502 3125"/>
                            <a:gd name="T73" fmla="*/ T72 w 696"/>
                            <a:gd name="T74" fmla="+- 0 906 308"/>
                            <a:gd name="T75" fmla="*/ 906 h 963"/>
                            <a:gd name="T76" fmla="+- 0 3468 3125"/>
                            <a:gd name="T77" fmla="*/ T76 w 696"/>
                            <a:gd name="T78" fmla="+- 0 924 308"/>
                            <a:gd name="T79" fmla="*/ 924 h 963"/>
                            <a:gd name="T80" fmla="+- 0 3434 3125"/>
                            <a:gd name="T81" fmla="*/ T80 w 696"/>
                            <a:gd name="T82" fmla="+- 0 1110 308"/>
                            <a:gd name="T83" fmla="*/ 1110 h 963"/>
                            <a:gd name="T84" fmla="+- 0 3407 3125"/>
                            <a:gd name="T85" fmla="*/ T84 w 696"/>
                            <a:gd name="T86" fmla="+- 0 1036 308"/>
                            <a:gd name="T87" fmla="*/ 1036 h 963"/>
                            <a:gd name="T88" fmla="+- 0 3398 3125"/>
                            <a:gd name="T89" fmla="*/ T88 w 696"/>
                            <a:gd name="T90" fmla="+- 0 966 308"/>
                            <a:gd name="T91" fmla="*/ 966 h 963"/>
                            <a:gd name="T92" fmla="+- 0 3447 3125"/>
                            <a:gd name="T93" fmla="*/ T92 w 696"/>
                            <a:gd name="T94" fmla="+- 0 980 308"/>
                            <a:gd name="T95" fmla="*/ 980 h 963"/>
                            <a:gd name="T96" fmla="+- 0 3516 3125"/>
                            <a:gd name="T97" fmla="*/ T96 w 696"/>
                            <a:gd name="T98" fmla="+- 0 902 308"/>
                            <a:gd name="T99" fmla="*/ 902 h 963"/>
                            <a:gd name="T100" fmla="+- 0 3502 3125"/>
                            <a:gd name="T101" fmla="*/ T100 w 696"/>
                            <a:gd name="T102" fmla="+- 0 678 308"/>
                            <a:gd name="T103" fmla="*/ 678 h 963"/>
                            <a:gd name="T104" fmla="+- 0 3505 3125"/>
                            <a:gd name="T105" fmla="*/ T104 w 696"/>
                            <a:gd name="T106" fmla="+- 0 516 308"/>
                            <a:gd name="T107" fmla="*/ 516 h 963"/>
                            <a:gd name="T108" fmla="+- 0 3506 3125"/>
                            <a:gd name="T109" fmla="*/ T108 w 696"/>
                            <a:gd name="T110" fmla="+- 0 428 308"/>
                            <a:gd name="T111" fmla="*/ 428 h 963"/>
                            <a:gd name="T112" fmla="+- 0 3481 3125"/>
                            <a:gd name="T113" fmla="*/ T112 w 696"/>
                            <a:gd name="T114" fmla="+- 0 372 308"/>
                            <a:gd name="T115" fmla="*/ 372 h 963"/>
                            <a:gd name="T116" fmla="+- 0 3454 3125"/>
                            <a:gd name="T117" fmla="*/ T116 w 696"/>
                            <a:gd name="T118" fmla="+- 0 386 308"/>
                            <a:gd name="T119" fmla="*/ 386 h 963"/>
                            <a:gd name="T120" fmla="+- 0 3436 3125"/>
                            <a:gd name="T121" fmla="*/ T120 w 696"/>
                            <a:gd name="T122" fmla="+- 0 448 308"/>
                            <a:gd name="T123" fmla="*/ 448 h 963"/>
                            <a:gd name="T124" fmla="+- 0 3443 3125"/>
                            <a:gd name="T125" fmla="*/ T124 w 696"/>
                            <a:gd name="T126" fmla="+- 0 550 308"/>
                            <a:gd name="T127" fmla="*/ 550 h 963"/>
                            <a:gd name="T128" fmla="+- 0 3440 3125"/>
                            <a:gd name="T129" fmla="*/ T128 w 696"/>
                            <a:gd name="T130" fmla="+- 0 704 308"/>
                            <a:gd name="T131" fmla="*/ 704 h 963"/>
                            <a:gd name="T132" fmla="+- 0 3411 3125"/>
                            <a:gd name="T133" fmla="*/ T132 w 696"/>
                            <a:gd name="T134" fmla="+- 0 834 308"/>
                            <a:gd name="T135" fmla="*/ 834 h 963"/>
                            <a:gd name="T136" fmla="+- 0 3360 3125"/>
                            <a:gd name="T137" fmla="*/ T136 w 696"/>
                            <a:gd name="T138" fmla="+- 0 932 308"/>
                            <a:gd name="T139" fmla="*/ 932 h 963"/>
                            <a:gd name="T140" fmla="+- 0 3257 3125"/>
                            <a:gd name="T141" fmla="*/ T140 w 696"/>
                            <a:gd name="T142" fmla="+- 0 988 308"/>
                            <a:gd name="T143" fmla="*/ 988 h 963"/>
                            <a:gd name="T144" fmla="+- 0 3306 3125"/>
                            <a:gd name="T145" fmla="*/ T144 w 696"/>
                            <a:gd name="T146" fmla="+- 0 908 308"/>
                            <a:gd name="T147" fmla="*/ 908 h 963"/>
                            <a:gd name="T148" fmla="+- 0 3360 3125"/>
                            <a:gd name="T149" fmla="*/ T148 w 696"/>
                            <a:gd name="T150" fmla="+- 0 932 308"/>
                            <a:gd name="T151" fmla="*/ 932 h 963"/>
                            <a:gd name="T152" fmla="+- 0 3321 3125"/>
                            <a:gd name="T153" fmla="*/ T152 w 696"/>
                            <a:gd name="T154" fmla="+- 0 852 308"/>
                            <a:gd name="T155" fmla="*/ 852 h 963"/>
                            <a:gd name="T156" fmla="+- 0 3355 3125"/>
                            <a:gd name="T157" fmla="*/ T156 w 696"/>
                            <a:gd name="T158" fmla="+- 0 810 308"/>
                            <a:gd name="T159" fmla="*/ 810 h 963"/>
                            <a:gd name="T160" fmla="+- 0 3361 3125"/>
                            <a:gd name="T161" fmla="*/ T160 w 696"/>
                            <a:gd name="T162" fmla="+- 0 704 308"/>
                            <a:gd name="T163" fmla="*/ 704 h 963"/>
                            <a:gd name="T164" fmla="+- 0 3324 3125"/>
                            <a:gd name="T165" fmla="*/ T164 w 696"/>
                            <a:gd name="T166" fmla="+- 0 554 308"/>
                            <a:gd name="T167" fmla="*/ 554 h 963"/>
                            <a:gd name="T168" fmla="+- 0 3282 3125"/>
                            <a:gd name="T169" fmla="*/ T168 w 696"/>
                            <a:gd name="T170" fmla="+- 0 814 308"/>
                            <a:gd name="T171" fmla="*/ 814 h 963"/>
                            <a:gd name="T172" fmla="+- 0 3272 3125"/>
                            <a:gd name="T173" fmla="*/ T172 w 696"/>
                            <a:gd name="T174" fmla="+- 0 546 308"/>
                            <a:gd name="T175" fmla="*/ 546 h 963"/>
                            <a:gd name="T176" fmla="+- 0 3306 3125"/>
                            <a:gd name="T177" fmla="*/ T176 w 696"/>
                            <a:gd name="T178" fmla="+- 0 628 308"/>
                            <a:gd name="T179" fmla="*/ 628 h 963"/>
                            <a:gd name="T180" fmla="+- 0 3321 3125"/>
                            <a:gd name="T181" fmla="*/ T180 w 696"/>
                            <a:gd name="T182" fmla="+- 0 738 308"/>
                            <a:gd name="T183" fmla="*/ 738 h 963"/>
                            <a:gd name="T184" fmla="+- 0 3298 3125"/>
                            <a:gd name="T185" fmla="*/ T184 w 696"/>
                            <a:gd name="T186" fmla="+- 0 506 308"/>
                            <a:gd name="T187" fmla="*/ 506 h 963"/>
                            <a:gd name="T188" fmla="+- 0 3222 3125"/>
                            <a:gd name="T189" fmla="*/ T188 w 696"/>
                            <a:gd name="T190" fmla="+- 0 436 308"/>
                            <a:gd name="T191" fmla="*/ 436 h 963"/>
                            <a:gd name="T192" fmla="+- 0 3385 3125"/>
                            <a:gd name="T193" fmla="*/ T192 w 696"/>
                            <a:gd name="T194" fmla="+- 0 1110 308"/>
                            <a:gd name="T195" fmla="*/ 1110 h 963"/>
                            <a:gd name="T196" fmla="+- 0 3472 3125"/>
                            <a:gd name="T197" fmla="*/ T196 w 696"/>
                            <a:gd name="T198" fmla="+- 0 1196 308"/>
                            <a:gd name="T199" fmla="*/ 1196 h 963"/>
                            <a:gd name="T200" fmla="+- 0 3553 3125"/>
                            <a:gd name="T201" fmla="*/ T200 w 696"/>
                            <a:gd name="T202" fmla="+- 0 1120 308"/>
                            <a:gd name="T203" fmla="*/ 1120 h 963"/>
                            <a:gd name="T204" fmla="+- 0 3734 3125"/>
                            <a:gd name="T205" fmla="*/ T204 w 696"/>
                            <a:gd name="T206" fmla="+- 0 988 308"/>
                            <a:gd name="T207" fmla="*/ 988 h 963"/>
                            <a:gd name="T208" fmla="+- 0 3809 3125"/>
                            <a:gd name="T209" fmla="*/ T208 w 696"/>
                            <a:gd name="T210" fmla="+- 0 1018 308"/>
                            <a:gd name="T211" fmla="*/ 1018 h 963"/>
                            <a:gd name="T212" fmla="+- 0 3784 3125"/>
                            <a:gd name="T213" fmla="*/ T212 w 696"/>
                            <a:gd name="T214" fmla="+- 0 1107 308"/>
                            <a:gd name="T215" fmla="*/ 1107 h 963"/>
                            <a:gd name="T216" fmla="+- 0 3730 3125"/>
                            <a:gd name="T217" fmla="*/ T216 w 696"/>
                            <a:gd name="T218" fmla="+- 0 1142 308"/>
                            <a:gd name="T219" fmla="*/ 1142 h 963"/>
                            <a:gd name="T220" fmla="+- 0 3173 3125"/>
                            <a:gd name="T221" fmla="*/ T220 w 696"/>
                            <a:gd name="T222" fmla="+- 0 1118 308"/>
                            <a:gd name="T223" fmla="*/ 1118 h 963"/>
                            <a:gd name="T224" fmla="+- 0 3139 3125"/>
                            <a:gd name="T225" fmla="*/ T224 w 696"/>
                            <a:gd name="T226" fmla="+- 0 1045 308"/>
                            <a:gd name="T227" fmla="*/ 1045 h 963"/>
                            <a:gd name="T228" fmla="+- 0 3126 3125"/>
                            <a:gd name="T229" fmla="*/ T228 w 696"/>
                            <a:gd name="T230" fmla="+- 0 1047 308"/>
                            <a:gd name="T231" fmla="*/ 1047 h 963"/>
                            <a:gd name="T232" fmla="+- 0 3159 3125"/>
                            <a:gd name="T233" fmla="*/ T232 w 696"/>
                            <a:gd name="T234" fmla="+- 0 1123 308"/>
                            <a:gd name="T235" fmla="*/ 1123 h 963"/>
                            <a:gd name="T236" fmla="+- 0 3506 3125"/>
                            <a:gd name="T237" fmla="*/ T236 w 696"/>
                            <a:gd name="T238" fmla="+- 0 1256 308"/>
                            <a:gd name="T239" fmla="*/ 1256 h 963"/>
                            <a:gd name="T240" fmla="+- 0 3795 3125"/>
                            <a:gd name="T241" fmla="*/ T240 w 696"/>
                            <a:gd name="T242" fmla="+- 0 1113 308"/>
                            <a:gd name="T243" fmla="*/ 1113 h 963"/>
                            <a:gd name="T244" fmla="+- 0 3820 3125"/>
                            <a:gd name="T245" fmla="*/ T244 w 696"/>
                            <a:gd name="T246" fmla="+- 0 1018 308"/>
                            <a:gd name="T247" fmla="*/ 1018 h 9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696" h="963">
                              <a:moveTo>
                                <a:pt x="609" y="122"/>
                              </a:moveTo>
                              <a:lnTo>
                                <a:pt x="597" y="128"/>
                              </a:lnTo>
                              <a:lnTo>
                                <a:pt x="585" y="134"/>
                              </a:lnTo>
                              <a:lnTo>
                                <a:pt x="575" y="142"/>
                              </a:lnTo>
                              <a:lnTo>
                                <a:pt x="564" y="150"/>
                              </a:lnTo>
                              <a:lnTo>
                                <a:pt x="562" y="152"/>
                              </a:lnTo>
                              <a:lnTo>
                                <a:pt x="562" y="220"/>
                              </a:lnTo>
                              <a:lnTo>
                                <a:pt x="562" y="518"/>
                              </a:lnTo>
                              <a:lnTo>
                                <a:pt x="562" y="560"/>
                              </a:lnTo>
                              <a:lnTo>
                                <a:pt x="562" y="680"/>
                              </a:lnTo>
                              <a:lnTo>
                                <a:pt x="466" y="680"/>
                              </a:lnTo>
                              <a:lnTo>
                                <a:pt x="466" y="668"/>
                              </a:lnTo>
                              <a:lnTo>
                                <a:pt x="465" y="662"/>
                              </a:lnTo>
                              <a:lnTo>
                                <a:pt x="465" y="654"/>
                              </a:lnTo>
                              <a:lnTo>
                                <a:pt x="464" y="648"/>
                              </a:lnTo>
                              <a:lnTo>
                                <a:pt x="462" y="636"/>
                              </a:lnTo>
                              <a:lnTo>
                                <a:pt x="461" y="630"/>
                              </a:lnTo>
                              <a:lnTo>
                                <a:pt x="460" y="626"/>
                              </a:lnTo>
                              <a:lnTo>
                                <a:pt x="468" y="624"/>
                              </a:lnTo>
                              <a:lnTo>
                                <a:pt x="477" y="622"/>
                              </a:lnTo>
                              <a:lnTo>
                                <a:pt x="484" y="618"/>
                              </a:lnTo>
                              <a:lnTo>
                                <a:pt x="491" y="616"/>
                              </a:lnTo>
                              <a:lnTo>
                                <a:pt x="497" y="612"/>
                              </a:lnTo>
                              <a:lnTo>
                                <a:pt x="503" y="608"/>
                              </a:lnTo>
                              <a:lnTo>
                                <a:pt x="513" y="600"/>
                              </a:lnTo>
                              <a:lnTo>
                                <a:pt x="517" y="594"/>
                              </a:lnTo>
                              <a:lnTo>
                                <a:pt x="521" y="590"/>
                              </a:lnTo>
                              <a:lnTo>
                                <a:pt x="525" y="584"/>
                              </a:lnTo>
                              <a:lnTo>
                                <a:pt x="526" y="582"/>
                              </a:lnTo>
                              <a:lnTo>
                                <a:pt x="528" y="580"/>
                              </a:lnTo>
                              <a:lnTo>
                                <a:pt x="534" y="570"/>
                              </a:lnTo>
                              <a:lnTo>
                                <a:pt x="538" y="560"/>
                              </a:lnTo>
                              <a:lnTo>
                                <a:pt x="562" y="560"/>
                              </a:lnTo>
                              <a:lnTo>
                                <a:pt x="562" y="518"/>
                              </a:lnTo>
                              <a:lnTo>
                                <a:pt x="541" y="518"/>
                              </a:lnTo>
                              <a:lnTo>
                                <a:pt x="539" y="514"/>
                              </a:lnTo>
                              <a:lnTo>
                                <a:pt x="536" y="506"/>
                              </a:lnTo>
                              <a:lnTo>
                                <a:pt x="532" y="500"/>
                              </a:lnTo>
                              <a:lnTo>
                                <a:pt x="527" y="492"/>
                              </a:lnTo>
                              <a:lnTo>
                                <a:pt x="520" y="484"/>
                              </a:lnTo>
                              <a:lnTo>
                                <a:pt x="513" y="476"/>
                              </a:lnTo>
                              <a:lnTo>
                                <a:pt x="505" y="470"/>
                              </a:lnTo>
                              <a:lnTo>
                                <a:pt x="497" y="464"/>
                              </a:lnTo>
                              <a:lnTo>
                                <a:pt x="498" y="446"/>
                              </a:lnTo>
                              <a:lnTo>
                                <a:pt x="498" y="430"/>
                              </a:lnTo>
                              <a:lnTo>
                                <a:pt x="500" y="406"/>
                              </a:lnTo>
                              <a:lnTo>
                                <a:pt x="503" y="376"/>
                              </a:lnTo>
                              <a:lnTo>
                                <a:pt x="505" y="356"/>
                              </a:lnTo>
                              <a:lnTo>
                                <a:pt x="509" y="338"/>
                              </a:lnTo>
                              <a:lnTo>
                                <a:pt x="511" y="330"/>
                              </a:lnTo>
                              <a:lnTo>
                                <a:pt x="513" y="320"/>
                              </a:lnTo>
                              <a:lnTo>
                                <a:pt x="517" y="304"/>
                              </a:lnTo>
                              <a:lnTo>
                                <a:pt x="519" y="298"/>
                              </a:lnTo>
                              <a:lnTo>
                                <a:pt x="522" y="290"/>
                              </a:lnTo>
                              <a:lnTo>
                                <a:pt x="527" y="276"/>
                              </a:lnTo>
                              <a:lnTo>
                                <a:pt x="529" y="270"/>
                              </a:lnTo>
                              <a:lnTo>
                                <a:pt x="532" y="264"/>
                              </a:lnTo>
                              <a:lnTo>
                                <a:pt x="543" y="244"/>
                              </a:lnTo>
                              <a:lnTo>
                                <a:pt x="546" y="238"/>
                              </a:lnTo>
                              <a:lnTo>
                                <a:pt x="549" y="234"/>
                              </a:lnTo>
                              <a:lnTo>
                                <a:pt x="552" y="230"/>
                              </a:lnTo>
                              <a:lnTo>
                                <a:pt x="555" y="226"/>
                              </a:lnTo>
                              <a:lnTo>
                                <a:pt x="558" y="224"/>
                              </a:lnTo>
                              <a:lnTo>
                                <a:pt x="562" y="220"/>
                              </a:lnTo>
                              <a:lnTo>
                                <a:pt x="562" y="152"/>
                              </a:lnTo>
                              <a:lnTo>
                                <a:pt x="554" y="158"/>
                              </a:lnTo>
                              <a:lnTo>
                                <a:pt x="545" y="168"/>
                              </a:lnTo>
                              <a:lnTo>
                                <a:pt x="537" y="178"/>
                              </a:lnTo>
                              <a:lnTo>
                                <a:pt x="529" y="188"/>
                              </a:lnTo>
                              <a:lnTo>
                                <a:pt x="521" y="198"/>
                              </a:lnTo>
                              <a:lnTo>
                                <a:pt x="514" y="210"/>
                              </a:lnTo>
                              <a:lnTo>
                                <a:pt x="508" y="222"/>
                              </a:lnTo>
                              <a:lnTo>
                                <a:pt x="502" y="234"/>
                              </a:lnTo>
                              <a:lnTo>
                                <a:pt x="496" y="246"/>
                              </a:lnTo>
                              <a:lnTo>
                                <a:pt x="491" y="258"/>
                              </a:lnTo>
                              <a:lnTo>
                                <a:pt x="486" y="272"/>
                              </a:lnTo>
                              <a:lnTo>
                                <a:pt x="482" y="284"/>
                              </a:lnTo>
                              <a:lnTo>
                                <a:pt x="474" y="312"/>
                              </a:lnTo>
                              <a:lnTo>
                                <a:pt x="471" y="326"/>
                              </a:lnTo>
                              <a:lnTo>
                                <a:pt x="465" y="354"/>
                              </a:lnTo>
                              <a:lnTo>
                                <a:pt x="463" y="368"/>
                              </a:lnTo>
                              <a:lnTo>
                                <a:pt x="458" y="396"/>
                              </a:lnTo>
                              <a:lnTo>
                                <a:pt x="457" y="410"/>
                              </a:lnTo>
                              <a:lnTo>
                                <a:pt x="455" y="422"/>
                              </a:lnTo>
                              <a:lnTo>
                                <a:pt x="454" y="436"/>
                              </a:lnTo>
                              <a:lnTo>
                                <a:pt x="453" y="450"/>
                              </a:lnTo>
                              <a:lnTo>
                                <a:pt x="452" y="464"/>
                              </a:lnTo>
                              <a:lnTo>
                                <a:pt x="451" y="476"/>
                              </a:lnTo>
                              <a:lnTo>
                                <a:pt x="449" y="500"/>
                              </a:lnTo>
                              <a:lnTo>
                                <a:pt x="465" y="502"/>
                              </a:lnTo>
                              <a:lnTo>
                                <a:pt x="477" y="504"/>
                              </a:lnTo>
                              <a:lnTo>
                                <a:pt x="486" y="510"/>
                              </a:lnTo>
                              <a:lnTo>
                                <a:pt x="492" y="516"/>
                              </a:lnTo>
                              <a:lnTo>
                                <a:pt x="496" y="522"/>
                              </a:lnTo>
                              <a:lnTo>
                                <a:pt x="498" y="530"/>
                              </a:lnTo>
                              <a:lnTo>
                                <a:pt x="499" y="538"/>
                              </a:lnTo>
                              <a:lnTo>
                                <a:pt x="499" y="544"/>
                              </a:lnTo>
                              <a:lnTo>
                                <a:pt x="497" y="552"/>
                              </a:lnTo>
                              <a:lnTo>
                                <a:pt x="494" y="560"/>
                              </a:lnTo>
                              <a:lnTo>
                                <a:pt x="489" y="566"/>
                              </a:lnTo>
                              <a:lnTo>
                                <a:pt x="483" y="572"/>
                              </a:lnTo>
                              <a:lnTo>
                                <a:pt x="476" y="576"/>
                              </a:lnTo>
                              <a:lnTo>
                                <a:pt x="466" y="580"/>
                              </a:lnTo>
                              <a:lnTo>
                                <a:pt x="456" y="582"/>
                              </a:lnTo>
                              <a:lnTo>
                                <a:pt x="445" y="582"/>
                              </a:lnTo>
                              <a:lnTo>
                                <a:pt x="435" y="570"/>
                              </a:lnTo>
                              <a:lnTo>
                                <a:pt x="430" y="564"/>
                              </a:lnTo>
                              <a:lnTo>
                                <a:pt x="422" y="550"/>
                              </a:lnTo>
                              <a:lnTo>
                                <a:pt x="420" y="546"/>
                              </a:lnTo>
                              <a:lnTo>
                                <a:pt x="420" y="662"/>
                              </a:lnTo>
                              <a:lnTo>
                                <a:pt x="420" y="672"/>
                              </a:lnTo>
                              <a:lnTo>
                                <a:pt x="419" y="676"/>
                              </a:lnTo>
                              <a:lnTo>
                                <a:pt x="418" y="680"/>
                              </a:lnTo>
                              <a:lnTo>
                                <a:pt x="414" y="680"/>
                              </a:lnTo>
                              <a:lnTo>
                                <a:pt x="414" y="728"/>
                              </a:lnTo>
                              <a:lnTo>
                                <a:pt x="413" y="736"/>
                              </a:lnTo>
                              <a:lnTo>
                                <a:pt x="411" y="750"/>
                              </a:lnTo>
                              <a:lnTo>
                                <a:pt x="408" y="762"/>
                              </a:lnTo>
                              <a:lnTo>
                                <a:pt x="405" y="768"/>
                              </a:lnTo>
                              <a:lnTo>
                                <a:pt x="400" y="780"/>
                              </a:lnTo>
                              <a:lnTo>
                                <a:pt x="394" y="792"/>
                              </a:lnTo>
                              <a:lnTo>
                                <a:pt x="391" y="796"/>
                              </a:lnTo>
                              <a:lnTo>
                                <a:pt x="387" y="802"/>
                              </a:lnTo>
                              <a:lnTo>
                                <a:pt x="378" y="810"/>
                              </a:lnTo>
                              <a:lnTo>
                                <a:pt x="373" y="816"/>
                              </a:lnTo>
                              <a:lnTo>
                                <a:pt x="368" y="820"/>
                              </a:lnTo>
                              <a:lnTo>
                                <a:pt x="368" y="728"/>
                              </a:lnTo>
                              <a:lnTo>
                                <a:pt x="414" y="728"/>
                              </a:lnTo>
                              <a:lnTo>
                                <a:pt x="414" y="680"/>
                              </a:lnTo>
                              <a:lnTo>
                                <a:pt x="368" y="680"/>
                              </a:lnTo>
                              <a:lnTo>
                                <a:pt x="369" y="672"/>
                              </a:lnTo>
                              <a:lnTo>
                                <a:pt x="372" y="666"/>
                              </a:lnTo>
                              <a:lnTo>
                                <a:pt x="382" y="652"/>
                              </a:lnTo>
                              <a:lnTo>
                                <a:pt x="389" y="648"/>
                              </a:lnTo>
                              <a:lnTo>
                                <a:pt x="397" y="642"/>
                              </a:lnTo>
                              <a:lnTo>
                                <a:pt x="405" y="638"/>
                              </a:lnTo>
                              <a:lnTo>
                                <a:pt x="414" y="636"/>
                              </a:lnTo>
                              <a:lnTo>
                                <a:pt x="416" y="644"/>
                              </a:lnTo>
                              <a:lnTo>
                                <a:pt x="418" y="650"/>
                              </a:lnTo>
                              <a:lnTo>
                                <a:pt x="420" y="662"/>
                              </a:lnTo>
                              <a:lnTo>
                                <a:pt x="420" y="546"/>
                              </a:lnTo>
                              <a:lnTo>
                                <a:pt x="418" y="542"/>
                              </a:lnTo>
                              <a:lnTo>
                                <a:pt x="414" y="536"/>
                              </a:lnTo>
                              <a:lnTo>
                                <a:pt x="411" y="528"/>
                              </a:lnTo>
                              <a:lnTo>
                                <a:pt x="408" y="520"/>
                              </a:lnTo>
                              <a:lnTo>
                                <a:pt x="399" y="498"/>
                              </a:lnTo>
                              <a:lnTo>
                                <a:pt x="397" y="490"/>
                              </a:lnTo>
                              <a:lnTo>
                                <a:pt x="392" y="474"/>
                              </a:lnTo>
                              <a:lnTo>
                                <a:pt x="391" y="466"/>
                              </a:lnTo>
                              <a:lnTo>
                                <a:pt x="391" y="594"/>
                              </a:lnTo>
                              <a:lnTo>
                                <a:pt x="384" y="596"/>
                              </a:lnTo>
                              <a:lnTo>
                                <a:pt x="377" y="598"/>
                              </a:lnTo>
                              <a:lnTo>
                                <a:pt x="369" y="602"/>
                              </a:lnTo>
                              <a:lnTo>
                                <a:pt x="363" y="608"/>
                              </a:lnTo>
                              <a:lnTo>
                                <a:pt x="357" y="612"/>
                              </a:lnTo>
                              <a:lnTo>
                                <a:pt x="352" y="616"/>
                              </a:lnTo>
                              <a:lnTo>
                                <a:pt x="349" y="620"/>
                              </a:lnTo>
                              <a:lnTo>
                                <a:pt x="347" y="624"/>
                              </a:lnTo>
                              <a:lnTo>
                                <a:pt x="346" y="620"/>
                              </a:lnTo>
                              <a:lnTo>
                                <a:pt x="343" y="616"/>
                              </a:lnTo>
                              <a:lnTo>
                                <a:pt x="338" y="612"/>
                              </a:lnTo>
                              <a:lnTo>
                                <a:pt x="332" y="608"/>
                              </a:lnTo>
                              <a:lnTo>
                                <a:pt x="327" y="604"/>
                              </a:lnTo>
                              <a:lnTo>
                                <a:pt x="327" y="728"/>
                              </a:lnTo>
                              <a:lnTo>
                                <a:pt x="327" y="820"/>
                              </a:lnTo>
                              <a:lnTo>
                                <a:pt x="322" y="816"/>
                              </a:lnTo>
                              <a:lnTo>
                                <a:pt x="317" y="810"/>
                              </a:lnTo>
                              <a:lnTo>
                                <a:pt x="309" y="802"/>
                              </a:lnTo>
                              <a:lnTo>
                                <a:pt x="305" y="796"/>
                              </a:lnTo>
                              <a:lnTo>
                                <a:pt x="301" y="792"/>
                              </a:lnTo>
                              <a:lnTo>
                                <a:pt x="295" y="780"/>
                              </a:lnTo>
                              <a:lnTo>
                                <a:pt x="290" y="768"/>
                              </a:lnTo>
                              <a:lnTo>
                                <a:pt x="288" y="762"/>
                              </a:lnTo>
                              <a:lnTo>
                                <a:pt x="285" y="750"/>
                              </a:lnTo>
                              <a:lnTo>
                                <a:pt x="282" y="736"/>
                              </a:lnTo>
                              <a:lnTo>
                                <a:pt x="282" y="728"/>
                              </a:lnTo>
                              <a:lnTo>
                                <a:pt x="327" y="728"/>
                              </a:lnTo>
                              <a:lnTo>
                                <a:pt x="327" y="604"/>
                              </a:lnTo>
                              <a:lnTo>
                                <a:pt x="325" y="602"/>
                              </a:lnTo>
                              <a:lnTo>
                                <a:pt x="323" y="601"/>
                              </a:lnTo>
                              <a:lnTo>
                                <a:pt x="323" y="680"/>
                              </a:lnTo>
                              <a:lnTo>
                                <a:pt x="273" y="680"/>
                              </a:lnTo>
                              <a:lnTo>
                                <a:pt x="272" y="668"/>
                              </a:lnTo>
                              <a:lnTo>
                                <a:pt x="273" y="658"/>
                              </a:lnTo>
                              <a:lnTo>
                                <a:pt x="275" y="644"/>
                              </a:lnTo>
                              <a:lnTo>
                                <a:pt x="277" y="636"/>
                              </a:lnTo>
                              <a:lnTo>
                                <a:pt x="287" y="638"/>
                              </a:lnTo>
                              <a:lnTo>
                                <a:pt x="295" y="642"/>
                              </a:lnTo>
                              <a:lnTo>
                                <a:pt x="303" y="648"/>
                              </a:lnTo>
                              <a:lnTo>
                                <a:pt x="310" y="652"/>
                              </a:lnTo>
                              <a:lnTo>
                                <a:pt x="319" y="666"/>
                              </a:lnTo>
                              <a:lnTo>
                                <a:pt x="322" y="672"/>
                              </a:lnTo>
                              <a:lnTo>
                                <a:pt x="323" y="680"/>
                              </a:lnTo>
                              <a:lnTo>
                                <a:pt x="323" y="601"/>
                              </a:lnTo>
                              <a:lnTo>
                                <a:pt x="318" y="598"/>
                              </a:lnTo>
                              <a:lnTo>
                                <a:pt x="311" y="596"/>
                              </a:lnTo>
                              <a:lnTo>
                                <a:pt x="304" y="594"/>
                              </a:lnTo>
                              <a:lnTo>
                                <a:pt x="307" y="586"/>
                              </a:lnTo>
                              <a:lnTo>
                                <a:pt x="347" y="490"/>
                              </a:lnTo>
                              <a:lnTo>
                                <a:pt x="391" y="594"/>
                              </a:lnTo>
                              <a:lnTo>
                                <a:pt x="391" y="466"/>
                              </a:lnTo>
                              <a:lnTo>
                                <a:pt x="389" y="458"/>
                              </a:lnTo>
                              <a:lnTo>
                                <a:pt x="383" y="426"/>
                              </a:lnTo>
                              <a:lnTo>
                                <a:pt x="381" y="410"/>
                              </a:lnTo>
                              <a:lnTo>
                                <a:pt x="380" y="402"/>
                              </a:lnTo>
                              <a:lnTo>
                                <a:pt x="379" y="394"/>
                              </a:lnTo>
                              <a:lnTo>
                                <a:pt x="378" y="378"/>
                              </a:lnTo>
                              <a:lnTo>
                                <a:pt x="377" y="370"/>
                              </a:lnTo>
                              <a:lnTo>
                                <a:pt x="377" y="362"/>
                              </a:lnTo>
                              <a:lnTo>
                                <a:pt x="375" y="338"/>
                              </a:lnTo>
                              <a:lnTo>
                                <a:pt x="375" y="320"/>
                              </a:lnTo>
                              <a:lnTo>
                                <a:pt x="375" y="284"/>
                              </a:lnTo>
                              <a:lnTo>
                                <a:pt x="375" y="270"/>
                              </a:lnTo>
                              <a:lnTo>
                                <a:pt x="377" y="242"/>
                              </a:lnTo>
                              <a:lnTo>
                                <a:pt x="379" y="218"/>
                              </a:lnTo>
                              <a:lnTo>
                                <a:pt x="380" y="208"/>
                              </a:lnTo>
                              <a:lnTo>
                                <a:pt x="381" y="196"/>
                              </a:lnTo>
                              <a:lnTo>
                                <a:pt x="382" y="186"/>
                              </a:lnTo>
                              <a:lnTo>
                                <a:pt x="383" y="176"/>
                              </a:lnTo>
                              <a:lnTo>
                                <a:pt x="384" y="158"/>
                              </a:lnTo>
                              <a:lnTo>
                                <a:pt x="384" y="150"/>
                              </a:lnTo>
                              <a:lnTo>
                                <a:pt x="384" y="140"/>
                              </a:lnTo>
                              <a:lnTo>
                                <a:pt x="383" y="132"/>
                              </a:lnTo>
                              <a:lnTo>
                                <a:pt x="381" y="120"/>
                              </a:lnTo>
                              <a:lnTo>
                                <a:pt x="379" y="112"/>
                              </a:lnTo>
                              <a:lnTo>
                                <a:pt x="377" y="106"/>
                              </a:lnTo>
                              <a:lnTo>
                                <a:pt x="373" y="94"/>
                              </a:lnTo>
                              <a:lnTo>
                                <a:pt x="371" y="88"/>
                              </a:lnTo>
                              <a:lnTo>
                                <a:pt x="368" y="84"/>
                              </a:lnTo>
                              <a:lnTo>
                                <a:pt x="365" y="78"/>
                              </a:lnTo>
                              <a:lnTo>
                                <a:pt x="360" y="70"/>
                              </a:lnTo>
                              <a:lnTo>
                                <a:pt x="356" y="64"/>
                              </a:lnTo>
                              <a:lnTo>
                                <a:pt x="353" y="60"/>
                              </a:lnTo>
                              <a:lnTo>
                                <a:pt x="350" y="58"/>
                              </a:lnTo>
                              <a:lnTo>
                                <a:pt x="347" y="54"/>
                              </a:lnTo>
                              <a:lnTo>
                                <a:pt x="344" y="58"/>
                              </a:lnTo>
                              <a:lnTo>
                                <a:pt x="341" y="60"/>
                              </a:lnTo>
                              <a:lnTo>
                                <a:pt x="338" y="64"/>
                              </a:lnTo>
                              <a:lnTo>
                                <a:pt x="335" y="70"/>
                              </a:lnTo>
                              <a:lnTo>
                                <a:pt x="329" y="78"/>
                              </a:lnTo>
                              <a:lnTo>
                                <a:pt x="326" y="84"/>
                              </a:lnTo>
                              <a:lnTo>
                                <a:pt x="324" y="88"/>
                              </a:lnTo>
                              <a:lnTo>
                                <a:pt x="322" y="94"/>
                              </a:lnTo>
                              <a:lnTo>
                                <a:pt x="317" y="106"/>
                              </a:lnTo>
                              <a:lnTo>
                                <a:pt x="316" y="112"/>
                              </a:lnTo>
                              <a:lnTo>
                                <a:pt x="314" y="120"/>
                              </a:lnTo>
                              <a:lnTo>
                                <a:pt x="312" y="132"/>
                              </a:lnTo>
                              <a:lnTo>
                                <a:pt x="311" y="140"/>
                              </a:lnTo>
                              <a:lnTo>
                                <a:pt x="311" y="150"/>
                              </a:lnTo>
                              <a:lnTo>
                                <a:pt x="311" y="158"/>
                              </a:lnTo>
                              <a:lnTo>
                                <a:pt x="311" y="176"/>
                              </a:lnTo>
                              <a:lnTo>
                                <a:pt x="312" y="186"/>
                              </a:lnTo>
                              <a:lnTo>
                                <a:pt x="313" y="196"/>
                              </a:lnTo>
                              <a:lnTo>
                                <a:pt x="314" y="208"/>
                              </a:lnTo>
                              <a:lnTo>
                                <a:pt x="316" y="218"/>
                              </a:lnTo>
                              <a:lnTo>
                                <a:pt x="318" y="242"/>
                              </a:lnTo>
                              <a:lnTo>
                                <a:pt x="319" y="272"/>
                              </a:lnTo>
                              <a:lnTo>
                                <a:pt x="320" y="284"/>
                              </a:lnTo>
                              <a:lnTo>
                                <a:pt x="320" y="320"/>
                              </a:lnTo>
                              <a:lnTo>
                                <a:pt x="319" y="338"/>
                              </a:lnTo>
                              <a:lnTo>
                                <a:pt x="318" y="354"/>
                              </a:lnTo>
                              <a:lnTo>
                                <a:pt x="318" y="362"/>
                              </a:lnTo>
                              <a:lnTo>
                                <a:pt x="317" y="370"/>
                              </a:lnTo>
                              <a:lnTo>
                                <a:pt x="315" y="396"/>
                              </a:lnTo>
                              <a:lnTo>
                                <a:pt x="312" y="420"/>
                              </a:lnTo>
                              <a:lnTo>
                                <a:pt x="311" y="430"/>
                              </a:lnTo>
                              <a:lnTo>
                                <a:pt x="310" y="438"/>
                              </a:lnTo>
                              <a:lnTo>
                                <a:pt x="308" y="446"/>
                              </a:lnTo>
                              <a:lnTo>
                                <a:pt x="303" y="472"/>
                              </a:lnTo>
                              <a:lnTo>
                                <a:pt x="297" y="496"/>
                              </a:lnTo>
                              <a:lnTo>
                                <a:pt x="294" y="504"/>
                              </a:lnTo>
                              <a:lnTo>
                                <a:pt x="286" y="526"/>
                              </a:lnTo>
                              <a:lnTo>
                                <a:pt x="279" y="542"/>
                              </a:lnTo>
                              <a:lnTo>
                                <a:pt x="276" y="548"/>
                              </a:lnTo>
                              <a:lnTo>
                                <a:pt x="268" y="562"/>
                              </a:lnTo>
                              <a:lnTo>
                                <a:pt x="264" y="568"/>
                              </a:lnTo>
                              <a:lnTo>
                                <a:pt x="250" y="586"/>
                              </a:lnTo>
                              <a:lnTo>
                                <a:pt x="239" y="584"/>
                              </a:lnTo>
                              <a:lnTo>
                                <a:pt x="235" y="583"/>
                              </a:lnTo>
                              <a:lnTo>
                                <a:pt x="235" y="624"/>
                              </a:lnTo>
                              <a:lnTo>
                                <a:pt x="234" y="630"/>
                              </a:lnTo>
                              <a:lnTo>
                                <a:pt x="233" y="634"/>
                              </a:lnTo>
                              <a:lnTo>
                                <a:pt x="231" y="640"/>
                              </a:lnTo>
                              <a:lnTo>
                                <a:pt x="230" y="648"/>
                              </a:lnTo>
                              <a:lnTo>
                                <a:pt x="229" y="654"/>
                              </a:lnTo>
                              <a:lnTo>
                                <a:pt x="229" y="662"/>
                              </a:lnTo>
                              <a:lnTo>
                                <a:pt x="228" y="680"/>
                              </a:lnTo>
                              <a:lnTo>
                                <a:pt x="132" y="680"/>
                              </a:lnTo>
                              <a:lnTo>
                                <a:pt x="132" y="560"/>
                              </a:lnTo>
                              <a:lnTo>
                                <a:pt x="156" y="560"/>
                              </a:lnTo>
                              <a:lnTo>
                                <a:pt x="160" y="570"/>
                              </a:lnTo>
                              <a:lnTo>
                                <a:pt x="163" y="574"/>
                              </a:lnTo>
                              <a:lnTo>
                                <a:pt x="165" y="580"/>
                              </a:lnTo>
                              <a:lnTo>
                                <a:pt x="169" y="584"/>
                              </a:lnTo>
                              <a:lnTo>
                                <a:pt x="172" y="590"/>
                              </a:lnTo>
                              <a:lnTo>
                                <a:pt x="181" y="600"/>
                              </a:lnTo>
                              <a:lnTo>
                                <a:pt x="186" y="604"/>
                              </a:lnTo>
                              <a:lnTo>
                                <a:pt x="192" y="608"/>
                              </a:lnTo>
                              <a:lnTo>
                                <a:pt x="197" y="612"/>
                              </a:lnTo>
                              <a:lnTo>
                                <a:pt x="204" y="614"/>
                              </a:lnTo>
                              <a:lnTo>
                                <a:pt x="211" y="618"/>
                              </a:lnTo>
                              <a:lnTo>
                                <a:pt x="218" y="620"/>
                              </a:lnTo>
                              <a:lnTo>
                                <a:pt x="226" y="624"/>
                              </a:lnTo>
                              <a:lnTo>
                                <a:pt x="235" y="624"/>
                              </a:lnTo>
                              <a:lnTo>
                                <a:pt x="235" y="583"/>
                              </a:lnTo>
                              <a:lnTo>
                                <a:pt x="228" y="582"/>
                              </a:lnTo>
                              <a:lnTo>
                                <a:pt x="219" y="578"/>
                              </a:lnTo>
                              <a:lnTo>
                                <a:pt x="211" y="572"/>
                              </a:lnTo>
                              <a:lnTo>
                                <a:pt x="205" y="566"/>
                              </a:lnTo>
                              <a:lnTo>
                                <a:pt x="200" y="560"/>
                              </a:lnTo>
                              <a:lnTo>
                                <a:pt x="197" y="552"/>
                              </a:lnTo>
                              <a:lnTo>
                                <a:pt x="196" y="544"/>
                              </a:lnTo>
                              <a:lnTo>
                                <a:pt x="196" y="538"/>
                              </a:lnTo>
                              <a:lnTo>
                                <a:pt x="197" y="530"/>
                              </a:lnTo>
                              <a:lnTo>
                                <a:pt x="199" y="522"/>
                              </a:lnTo>
                              <a:lnTo>
                                <a:pt x="202" y="518"/>
                              </a:lnTo>
                              <a:lnTo>
                                <a:pt x="203" y="516"/>
                              </a:lnTo>
                              <a:lnTo>
                                <a:pt x="209" y="510"/>
                              </a:lnTo>
                              <a:lnTo>
                                <a:pt x="218" y="504"/>
                              </a:lnTo>
                              <a:lnTo>
                                <a:pt x="230" y="502"/>
                              </a:lnTo>
                              <a:lnTo>
                                <a:pt x="245" y="500"/>
                              </a:lnTo>
                              <a:lnTo>
                                <a:pt x="244" y="476"/>
                              </a:lnTo>
                              <a:lnTo>
                                <a:pt x="243" y="464"/>
                              </a:lnTo>
                              <a:lnTo>
                                <a:pt x="242" y="450"/>
                              </a:lnTo>
                              <a:lnTo>
                                <a:pt x="240" y="436"/>
                              </a:lnTo>
                              <a:lnTo>
                                <a:pt x="239" y="422"/>
                              </a:lnTo>
                              <a:lnTo>
                                <a:pt x="238" y="410"/>
                              </a:lnTo>
                              <a:lnTo>
                                <a:pt x="236" y="396"/>
                              </a:lnTo>
                              <a:lnTo>
                                <a:pt x="232" y="368"/>
                              </a:lnTo>
                              <a:lnTo>
                                <a:pt x="230" y="354"/>
                              </a:lnTo>
                              <a:lnTo>
                                <a:pt x="224" y="326"/>
                              </a:lnTo>
                              <a:lnTo>
                                <a:pt x="221" y="312"/>
                              </a:lnTo>
                              <a:lnTo>
                                <a:pt x="213" y="284"/>
                              </a:lnTo>
                              <a:lnTo>
                                <a:pt x="208" y="272"/>
                              </a:lnTo>
                              <a:lnTo>
                                <a:pt x="204" y="258"/>
                              </a:lnTo>
                              <a:lnTo>
                                <a:pt x="199" y="246"/>
                              </a:lnTo>
                              <a:lnTo>
                                <a:pt x="196" y="241"/>
                              </a:lnTo>
                              <a:lnTo>
                                <a:pt x="196" y="464"/>
                              </a:lnTo>
                              <a:lnTo>
                                <a:pt x="188" y="470"/>
                              </a:lnTo>
                              <a:lnTo>
                                <a:pt x="180" y="476"/>
                              </a:lnTo>
                              <a:lnTo>
                                <a:pt x="173" y="484"/>
                              </a:lnTo>
                              <a:lnTo>
                                <a:pt x="167" y="492"/>
                              </a:lnTo>
                              <a:lnTo>
                                <a:pt x="162" y="500"/>
                              </a:lnTo>
                              <a:lnTo>
                                <a:pt x="157" y="506"/>
                              </a:lnTo>
                              <a:lnTo>
                                <a:pt x="154" y="514"/>
                              </a:lnTo>
                              <a:lnTo>
                                <a:pt x="153" y="518"/>
                              </a:lnTo>
                              <a:lnTo>
                                <a:pt x="132" y="518"/>
                              </a:lnTo>
                              <a:lnTo>
                                <a:pt x="132" y="220"/>
                              </a:lnTo>
                              <a:lnTo>
                                <a:pt x="135" y="224"/>
                              </a:lnTo>
                              <a:lnTo>
                                <a:pt x="138" y="226"/>
                              </a:lnTo>
                              <a:lnTo>
                                <a:pt x="141" y="230"/>
                              </a:lnTo>
                              <a:lnTo>
                                <a:pt x="147" y="238"/>
                              </a:lnTo>
                              <a:lnTo>
                                <a:pt x="150" y="244"/>
                              </a:lnTo>
                              <a:lnTo>
                                <a:pt x="153" y="248"/>
                              </a:lnTo>
                              <a:lnTo>
                                <a:pt x="156" y="254"/>
                              </a:lnTo>
                              <a:lnTo>
                                <a:pt x="162" y="264"/>
                              </a:lnTo>
                              <a:lnTo>
                                <a:pt x="164" y="270"/>
                              </a:lnTo>
                              <a:lnTo>
                                <a:pt x="167" y="276"/>
                              </a:lnTo>
                              <a:lnTo>
                                <a:pt x="177" y="304"/>
                              </a:lnTo>
                              <a:lnTo>
                                <a:pt x="181" y="320"/>
                              </a:lnTo>
                              <a:lnTo>
                                <a:pt x="183" y="330"/>
                              </a:lnTo>
                              <a:lnTo>
                                <a:pt x="185" y="338"/>
                              </a:lnTo>
                              <a:lnTo>
                                <a:pt x="187" y="346"/>
                              </a:lnTo>
                              <a:lnTo>
                                <a:pt x="188" y="356"/>
                              </a:lnTo>
                              <a:lnTo>
                                <a:pt x="190" y="366"/>
                              </a:lnTo>
                              <a:lnTo>
                                <a:pt x="191" y="376"/>
                              </a:lnTo>
                              <a:lnTo>
                                <a:pt x="194" y="406"/>
                              </a:lnTo>
                              <a:lnTo>
                                <a:pt x="196" y="430"/>
                              </a:lnTo>
                              <a:lnTo>
                                <a:pt x="196" y="446"/>
                              </a:lnTo>
                              <a:lnTo>
                                <a:pt x="196" y="464"/>
                              </a:lnTo>
                              <a:lnTo>
                                <a:pt x="196" y="241"/>
                              </a:lnTo>
                              <a:lnTo>
                                <a:pt x="193" y="234"/>
                              </a:lnTo>
                              <a:lnTo>
                                <a:pt x="187" y="222"/>
                              </a:lnTo>
                              <a:lnTo>
                                <a:pt x="186" y="220"/>
                              </a:lnTo>
                              <a:lnTo>
                                <a:pt x="180" y="210"/>
                              </a:lnTo>
                              <a:lnTo>
                                <a:pt x="173" y="198"/>
                              </a:lnTo>
                              <a:lnTo>
                                <a:pt x="166" y="188"/>
                              </a:lnTo>
                              <a:lnTo>
                                <a:pt x="158" y="178"/>
                              </a:lnTo>
                              <a:lnTo>
                                <a:pt x="149" y="168"/>
                              </a:lnTo>
                              <a:lnTo>
                                <a:pt x="140" y="158"/>
                              </a:lnTo>
                              <a:lnTo>
                                <a:pt x="130" y="150"/>
                              </a:lnTo>
                              <a:lnTo>
                                <a:pt x="120" y="142"/>
                              </a:lnTo>
                              <a:lnTo>
                                <a:pt x="109" y="134"/>
                              </a:lnTo>
                              <a:lnTo>
                                <a:pt x="97" y="128"/>
                              </a:lnTo>
                              <a:lnTo>
                                <a:pt x="85" y="122"/>
                              </a:lnTo>
                              <a:lnTo>
                                <a:pt x="85" y="728"/>
                              </a:lnTo>
                              <a:lnTo>
                                <a:pt x="232" y="728"/>
                              </a:lnTo>
                              <a:lnTo>
                                <a:pt x="236" y="744"/>
                              </a:lnTo>
                              <a:lnTo>
                                <a:pt x="240" y="760"/>
                              </a:lnTo>
                              <a:lnTo>
                                <a:pt x="246" y="776"/>
                              </a:lnTo>
                              <a:lnTo>
                                <a:pt x="252" y="788"/>
                              </a:lnTo>
                              <a:lnTo>
                                <a:pt x="260" y="802"/>
                              </a:lnTo>
                              <a:lnTo>
                                <a:pt x="267" y="812"/>
                              </a:lnTo>
                              <a:lnTo>
                                <a:pt x="275" y="824"/>
                              </a:lnTo>
                              <a:lnTo>
                                <a:pt x="283" y="834"/>
                              </a:lnTo>
                              <a:lnTo>
                                <a:pt x="317" y="866"/>
                              </a:lnTo>
                              <a:lnTo>
                                <a:pt x="325" y="872"/>
                              </a:lnTo>
                              <a:lnTo>
                                <a:pt x="333" y="878"/>
                              </a:lnTo>
                              <a:lnTo>
                                <a:pt x="340" y="884"/>
                              </a:lnTo>
                              <a:lnTo>
                                <a:pt x="347" y="888"/>
                              </a:lnTo>
                              <a:lnTo>
                                <a:pt x="354" y="884"/>
                              </a:lnTo>
                              <a:lnTo>
                                <a:pt x="362" y="878"/>
                              </a:lnTo>
                              <a:lnTo>
                                <a:pt x="369" y="872"/>
                              </a:lnTo>
                              <a:lnTo>
                                <a:pt x="378" y="866"/>
                              </a:lnTo>
                              <a:lnTo>
                                <a:pt x="411" y="834"/>
                              </a:lnTo>
                              <a:lnTo>
                                <a:pt x="420" y="824"/>
                              </a:lnTo>
                              <a:lnTo>
                                <a:pt x="422" y="820"/>
                              </a:lnTo>
                              <a:lnTo>
                                <a:pt x="428" y="812"/>
                              </a:lnTo>
                              <a:lnTo>
                                <a:pt x="435" y="802"/>
                              </a:lnTo>
                              <a:lnTo>
                                <a:pt x="442" y="788"/>
                              </a:lnTo>
                              <a:lnTo>
                                <a:pt x="448" y="776"/>
                              </a:lnTo>
                              <a:lnTo>
                                <a:pt x="454" y="760"/>
                              </a:lnTo>
                              <a:lnTo>
                                <a:pt x="459" y="744"/>
                              </a:lnTo>
                              <a:lnTo>
                                <a:pt x="463" y="728"/>
                              </a:lnTo>
                              <a:lnTo>
                                <a:pt x="609" y="728"/>
                              </a:lnTo>
                              <a:lnTo>
                                <a:pt x="609" y="680"/>
                              </a:lnTo>
                              <a:lnTo>
                                <a:pt x="609" y="560"/>
                              </a:lnTo>
                              <a:lnTo>
                                <a:pt x="609" y="518"/>
                              </a:lnTo>
                              <a:lnTo>
                                <a:pt x="609" y="220"/>
                              </a:lnTo>
                              <a:lnTo>
                                <a:pt x="609" y="122"/>
                              </a:lnTo>
                              <a:close/>
                              <a:moveTo>
                                <a:pt x="695" y="0"/>
                              </a:moveTo>
                              <a:lnTo>
                                <a:pt x="684" y="0"/>
                              </a:lnTo>
                              <a:lnTo>
                                <a:pt x="684" y="12"/>
                              </a:lnTo>
                              <a:lnTo>
                                <a:pt x="684" y="710"/>
                              </a:lnTo>
                              <a:lnTo>
                                <a:pt x="683" y="722"/>
                              </a:lnTo>
                              <a:lnTo>
                                <a:pt x="682" y="737"/>
                              </a:lnTo>
                              <a:lnTo>
                                <a:pt x="680" y="750"/>
                              </a:lnTo>
                              <a:lnTo>
                                <a:pt x="677" y="763"/>
                              </a:lnTo>
                              <a:lnTo>
                                <a:pt x="673" y="773"/>
                              </a:lnTo>
                              <a:lnTo>
                                <a:pt x="669" y="783"/>
                              </a:lnTo>
                              <a:lnTo>
                                <a:pt x="664" y="791"/>
                              </a:lnTo>
                              <a:lnTo>
                                <a:pt x="659" y="799"/>
                              </a:lnTo>
                              <a:lnTo>
                                <a:pt x="653" y="805"/>
                              </a:lnTo>
                              <a:lnTo>
                                <a:pt x="647" y="811"/>
                              </a:lnTo>
                              <a:lnTo>
                                <a:pt x="640" y="816"/>
                              </a:lnTo>
                              <a:lnTo>
                                <a:pt x="633" y="820"/>
                              </a:lnTo>
                              <a:lnTo>
                                <a:pt x="627" y="824"/>
                              </a:lnTo>
                              <a:lnTo>
                                <a:pt x="619" y="828"/>
                              </a:lnTo>
                              <a:lnTo>
                                <a:pt x="612" y="831"/>
                              </a:lnTo>
                              <a:lnTo>
                                <a:pt x="605" y="834"/>
                              </a:lnTo>
                              <a:lnTo>
                                <a:pt x="348" y="948"/>
                              </a:lnTo>
                              <a:lnTo>
                                <a:pt x="91" y="834"/>
                              </a:lnTo>
                              <a:lnTo>
                                <a:pt x="84" y="831"/>
                              </a:lnTo>
                              <a:lnTo>
                                <a:pt x="76" y="828"/>
                              </a:lnTo>
                              <a:lnTo>
                                <a:pt x="69" y="824"/>
                              </a:lnTo>
                              <a:lnTo>
                                <a:pt x="62" y="820"/>
                              </a:lnTo>
                              <a:lnTo>
                                <a:pt x="55" y="815"/>
                              </a:lnTo>
                              <a:lnTo>
                                <a:pt x="48" y="810"/>
                              </a:lnTo>
                              <a:lnTo>
                                <a:pt x="42" y="805"/>
                              </a:lnTo>
                              <a:lnTo>
                                <a:pt x="37" y="798"/>
                              </a:lnTo>
                              <a:lnTo>
                                <a:pt x="32" y="791"/>
                              </a:lnTo>
                              <a:lnTo>
                                <a:pt x="27" y="782"/>
                              </a:lnTo>
                              <a:lnTo>
                                <a:pt x="22" y="773"/>
                              </a:lnTo>
                              <a:lnTo>
                                <a:pt x="19" y="762"/>
                              </a:lnTo>
                              <a:lnTo>
                                <a:pt x="16" y="750"/>
                              </a:lnTo>
                              <a:lnTo>
                                <a:pt x="14" y="737"/>
                              </a:lnTo>
                              <a:lnTo>
                                <a:pt x="12" y="722"/>
                              </a:lnTo>
                              <a:lnTo>
                                <a:pt x="12" y="710"/>
                              </a:lnTo>
                              <a:lnTo>
                                <a:pt x="12" y="12"/>
                              </a:lnTo>
                              <a:lnTo>
                                <a:pt x="684" y="12"/>
                              </a:lnTo>
                              <a:lnTo>
                                <a:pt x="684" y="0"/>
                              </a:lnTo>
                              <a:lnTo>
                                <a:pt x="0" y="0"/>
                              </a:lnTo>
                              <a:lnTo>
                                <a:pt x="0" y="727"/>
                              </a:lnTo>
                              <a:lnTo>
                                <a:pt x="1" y="739"/>
                              </a:lnTo>
                              <a:lnTo>
                                <a:pt x="3" y="752"/>
                              </a:lnTo>
                              <a:lnTo>
                                <a:pt x="5" y="764"/>
                              </a:lnTo>
                              <a:lnTo>
                                <a:pt x="9" y="775"/>
                              </a:lnTo>
                              <a:lnTo>
                                <a:pt x="13" y="784"/>
                              </a:lnTo>
                              <a:lnTo>
                                <a:pt x="17" y="793"/>
                              </a:lnTo>
                              <a:lnTo>
                                <a:pt x="22" y="801"/>
                              </a:lnTo>
                              <a:lnTo>
                                <a:pt x="28" y="808"/>
                              </a:lnTo>
                              <a:lnTo>
                                <a:pt x="34" y="815"/>
                              </a:lnTo>
                              <a:lnTo>
                                <a:pt x="41" y="821"/>
                              </a:lnTo>
                              <a:lnTo>
                                <a:pt x="48" y="827"/>
                              </a:lnTo>
                              <a:lnTo>
                                <a:pt x="56" y="831"/>
                              </a:lnTo>
                              <a:lnTo>
                                <a:pt x="64" y="836"/>
                              </a:lnTo>
                              <a:lnTo>
                                <a:pt x="72" y="840"/>
                              </a:lnTo>
                              <a:lnTo>
                                <a:pt x="81" y="845"/>
                              </a:lnTo>
                              <a:lnTo>
                                <a:pt x="348" y="962"/>
                              </a:lnTo>
                              <a:lnTo>
                                <a:pt x="381" y="948"/>
                              </a:lnTo>
                              <a:lnTo>
                                <a:pt x="622" y="841"/>
                              </a:lnTo>
                              <a:lnTo>
                                <a:pt x="630" y="837"/>
                              </a:lnTo>
                              <a:lnTo>
                                <a:pt x="637" y="833"/>
                              </a:lnTo>
                              <a:lnTo>
                                <a:pt x="644" y="829"/>
                              </a:lnTo>
                              <a:lnTo>
                                <a:pt x="651" y="824"/>
                              </a:lnTo>
                              <a:lnTo>
                                <a:pt x="658" y="818"/>
                              </a:lnTo>
                              <a:lnTo>
                                <a:pt x="664" y="812"/>
                              </a:lnTo>
                              <a:lnTo>
                                <a:pt x="670" y="805"/>
                              </a:lnTo>
                              <a:lnTo>
                                <a:pt x="676" y="797"/>
                              </a:lnTo>
                              <a:lnTo>
                                <a:pt x="681" y="788"/>
                              </a:lnTo>
                              <a:lnTo>
                                <a:pt x="685" y="778"/>
                              </a:lnTo>
                              <a:lnTo>
                                <a:pt x="689" y="768"/>
                              </a:lnTo>
                              <a:lnTo>
                                <a:pt x="692" y="755"/>
                              </a:lnTo>
                              <a:lnTo>
                                <a:pt x="694" y="742"/>
                              </a:lnTo>
                              <a:lnTo>
                                <a:pt x="695" y="727"/>
                              </a:lnTo>
                              <a:lnTo>
                                <a:pt x="695" y="710"/>
                              </a:lnTo>
                              <a:lnTo>
                                <a:pt x="695" y="12"/>
                              </a:lnTo>
                              <a:lnTo>
                                <a:pt x="6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49174" id="Полилиния 10" o:spid="_x0000_s1026" style="position:absolute;margin-left:308.15pt;margin-top:-.3pt;width:34pt;height:48.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6,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" path="m609,122r-12,6l585,134r-10,8l564,150r-2,2l562,220r,298l562,560r,120l466,680r,-12l465,662r,-8l464,648r-2,-12l461,630r-1,-4l468,624r9,-2l484,618r7,-2l497,612r6,-4l513,600r4,-6l521,590r4,-6l526,582r2,-2l534,570r4,-10l562,560r,-42l541,518r-2,-4l536,506r-4,-6l527,492r-7,-8l513,476r-8,-6l497,464r1,-18l498,430r2,-24l503,376r2,-20l509,338r2,-8l513,320r4,-16l519,298r3,-8l527,276r2,-6l532,264r11,-20l546,238r3,-4l552,230r3,-4l558,224r4,-4l562,152r-8,6l545,168r-8,10l529,188r-8,10l514,210r-6,12l502,234r-6,12l491,258r-5,14l482,284r-8,28l471,326r-6,28l463,368r-5,28l457,410r-2,12l454,436r-1,14l452,464r-1,12l449,500r16,2l477,504r9,6l492,516r4,6l498,530r1,8l499,544r-2,8l494,560r-5,6l483,572r-7,4l466,580r-10,2l445,582,435,570r-5,-6l422,550r-2,-4l420,662r,10l419,676r-1,4l414,680r,48l413,736r-2,14l408,762r-3,6l400,780r-6,12l391,796r-4,6l378,810r-5,6l368,820r,-92l414,728r,-48l368,680r1,-8l372,666r10,-14l389,648r8,-6l405,638r9,-2l416,644r2,6l420,662r,-116l418,542r-4,-6l411,528r-3,-8l399,498r-2,-8l392,474r-1,-8l391,594r-7,2l377,598r-8,4l363,608r-6,4l352,616r-3,4l347,624r-1,-4l343,616r-5,-4l332,608r-5,-4l327,728r,92l322,816r-5,-6l309,802r-4,-6l301,792r-6,-12l290,768r-2,-6l285,750r-3,-14l282,728r45,l327,604r-2,-2l323,601r,79l273,680r-1,-12l273,658r2,-14l277,636r10,2l295,642r8,6l310,652r9,14l322,672r1,8l323,601r-5,-3l311,596r-7,-2l307,586r40,-96l391,594r,-128l389,458r-6,-32l381,410r-1,-8l379,394r-1,-16l377,370r,-8l375,338r,-18l375,284r,-14l377,242r2,-24l380,208r1,-12l382,186r1,-10l384,158r,-8l384,140r-1,-8l381,120r-2,-8l377,106,373,94r-2,-6l368,84r-3,-6l360,70r-4,-6l353,60r-3,-2l347,54r-3,4l341,60r-3,4l335,70r-6,8l326,84r-2,4l322,94r-5,12l316,112r-2,8l312,132r-1,8l311,150r,8l311,176r1,10l313,196r1,12l316,218r2,24l319,272r1,12l320,320r-1,18l318,354r,8l317,370r-2,26l312,420r-1,10l310,438r-2,8l303,472r-6,24l294,504r-8,22l279,542r-3,6l268,562r-4,6l250,586r-11,-2l235,583r,41l234,630r-1,4l231,640r-1,8l229,654r,8l228,680r-96,l132,560r24,l160,570r3,4l165,580r4,4l172,590r9,10l186,604r6,4l197,612r7,2l211,618r7,2l226,624r9,l235,583r-7,-1l219,578r-8,-6l205,566r-5,-6l197,552r-1,-8l196,538r1,-8l199,522r3,-4l203,516r6,-6l218,504r12,-2l245,500r-1,-24l243,464r-1,-14l240,436r-1,-14l238,410r-2,-14l232,368r-2,-14l224,326r-3,-14l213,284r-5,-12l204,258r-5,-12l196,241r,223l188,470r-8,6l173,484r-6,8l162,500r-5,6l154,514r-1,4l132,518r,-298l135,224r3,2l141,230r6,8l150,244r3,4l156,254r6,10l164,270r3,6l177,304r4,16l183,330r2,8l187,346r1,10l190,366r1,10l194,406r2,24l196,446r,18l196,241r-3,-7l187,222r-1,-2l180,210r-7,-12l166,188r-8,-10l149,168r-9,-10l130,150r-10,-8l109,134,97,128,85,122r,606l232,728r4,16l240,760r6,16l252,788r8,14l267,812r8,12l283,834r34,32l325,872r8,6l340,884r7,4l354,884r8,-6l369,872r9,-6l411,834r9,-10l422,820r6,-8l435,802r7,-14l448,776r6,-16l459,744r4,-16l609,728r,-48l609,560r,-42l609,220r,-98xm695,l684,r,12l684,710r-1,12l682,737r-2,13l677,763r-4,10l669,783r-5,8l659,799r-6,6l647,811r-7,5l633,820r-6,4l619,828r-7,3l605,834,348,948,91,834r-7,-3l76,828r-7,-4l62,820r-7,-5l48,810r-6,-5l37,798r-5,-7l27,782r-5,-9l19,762,16,750,14,737,12,722r,-12l12,12r672,l684,,,,,727r1,12l3,752r2,12l9,775r4,9l17,793r5,8l28,808r6,7l41,821r7,6l56,831r8,5l72,840r9,5l348,962r33,-14l622,841r8,-4l637,833r7,-4l651,824r7,-6l664,812r6,-7l676,797r5,-9l685,778r4,-10l692,755r2,-13l695,727r,-17l695,12,695,xe" fillcolor="black" stroked="f">
                <v:path arrowok="t" o:connecttype="custom" o:connectlocs="348666,525055;286626,600062;312062,582264;333776,551752;322609,503442;313303,422078;328193,367411;348666,335628;315164,336899;288487,420807;279801,498357;309581,537768;282903,565737;259949,625489;248161,691597;256847,658543;251263,601334;254985,531411;233892,575907;212798,587349;191704,705582;174953,658543;169370,614047;199770,622946;242577,573365;233892,430977;235753,328000;236373,272062;220863,236465;204112,245365;192945,284775;197288,349613;195427,447504;177435,530140;145795,592435;81893,628031;112293,577179;145795,592435;121599,541582;142693,514884;146415,447504;123460,352155;97403,517427;91199,347070;112293,399194;121599,469117;107330,321644;60179,277147;161305,705582;215280,760249;265532,711939;377825,628031;424355,647101;408845,703675;375343,725923;29779,710667;8686,664264;620,665535;21094,713846;236373,798388;415670,707489;431180,647101" o:connectangles="0,0,0,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Pr="00053B58">
        <w:rPr>
          <w:spacing w:val="-2"/>
        </w:rPr>
        <w:t>Прокуратура</w:t>
      </w:r>
      <w:r w:rsidRPr="00053B58">
        <w:rPr>
          <w:spacing w:val="5"/>
        </w:rPr>
        <w:t xml:space="preserve"> </w:t>
      </w:r>
      <w:r w:rsidRPr="00053B58">
        <w:rPr>
          <w:spacing w:val="-2"/>
        </w:rPr>
        <w:t>України</w:t>
      </w:r>
    </w:p>
    <w:p w:rsidR="009F547A" w:rsidRPr="00DE0B08" w:rsidRDefault="009F547A" w:rsidP="009F547A">
      <w:pPr>
        <w:pStyle w:val="Iaaeiaiea"/>
        <w:spacing w:before="0"/>
        <w:ind w:left="-567" w:right="282" w:firstLine="0"/>
        <w:jc w:val="center"/>
        <w:rPr>
          <w:rFonts w:ascii="Times New Roman" w:hAnsi="Times New Roman"/>
          <w:bCs/>
          <w:sz w:val="36"/>
          <w:szCs w:val="36"/>
        </w:rPr>
      </w:pPr>
      <w:r w:rsidRPr="00DE0B08">
        <w:rPr>
          <w:rFonts w:ascii="Times New Roman" w:hAnsi="Times New Roman"/>
          <w:bCs/>
          <w:sz w:val="36"/>
          <w:szCs w:val="36"/>
        </w:rPr>
        <w:t>ЗАКАРПАТСЬКА ОБЛАСНА ПРОКУРАТУРА</w:t>
      </w:r>
    </w:p>
    <w:p w:rsidR="009F547A" w:rsidRPr="009F3AC1" w:rsidRDefault="009F547A" w:rsidP="009F547A">
      <w:pPr>
        <w:pStyle w:val="Iaaeiaiea"/>
        <w:spacing w:before="0"/>
        <w:ind w:left="-567" w:right="282" w:firstLine="0"/>
        <w:jc w:val="center"/>
        <w:rPr>
          <w:rFonts w:ascii="Times New Roman" w:hAnsi="Times New Roman"/>
          <w:bCs/>
          <w:sz w:val="20"/>
        </w:rPr>
      </w:pPr>
      <w:r w:rsidRPr="009F3AC1">
        <w:rPr>
          <w:rFonts w:ascii="Times New Roman" w:hAnsi="Times New Roman"/>
          <w:bCs/>
          <w:sz w:val="20"/>
        </w:rPr>
        <w:t xml:space="preserve">вул. Коцюбинського, 2а, м. Ужгород, 88000 факс: </w:t>
      </w:r>
      <w:r w:rsidRPr="009F3AC1">
        <w:rPr>
          <w:rFonts w:ascii="Times New Roman" w:hAnsi="Times New Roman"/>
          <w:bCs/>
          <w:sz w:val="20"/>
          <w:lang w:val="ru-RU"/>
        </w:rPr>
        <w:t>(0312)</w:t>
      </w:r>
      <w:r w:rsidRPr="00DA76AA">
        <w:rPr>
          <w:rFonts w:ascii="Times New Roman" w:hAnsi="Times New Roman"/>
          <w:bCs/>
          <w:sz w:val="20"/>
          <w:lang w:val="ru-RU"/>
        </w:rPr>
        <w:t xml:space="preserve"> </w:t>
      </w:r>
      <w:r w:rsidRPr="009F3AC1">
        <w:rPr>
          <w:rFonts w:ascii="Times New Roman" w:hAnsi="Times New Roman"/>
          <w:bCs/>
          <w:sz w:val="20"/>
        </w:rPr>
        <w:t>61-52-77</w:t>
      </w:r>
    </w:p>
    <w:p w:rsidR="009F547A" w:rsidRPr="009F3AC1" w:rsidRDefault="009F547A" w:rsidP="009F547A">
      <w:pPr>
        <w:pStyle w:val="Iaaeiaiea"/>
        <w:spacing w:before="0"/>
        <w:ind w:left="-567" w:right="282" w:firstLine="0"/>
        <w:jc w:val="center"/>
        <w:rPr>
          <w:rFonts w:ascii="Times New Roman" w:hAnsi="Times New Roman"/>
          <w:bCs/>
          <w:sz w:val="20"/>
        </w:rPr>
      </w:pPr>
      <w:proofErr w:type="gramStart"/>
      <w:r w:rsidRPr="009F3AC1">
        <w:rPr>
          <w:rFonts w:ascii="Times New Roman" w:hAnsi="Times New Roman"/>
          <w:bCs/>
          <w:sz w:val="20"/>
          <w:lang w:val="en-US"/>
        </w:rPr>
        <w:t>e</w:t>
      </w:r>
      <w:r w:rsidRPr="009F3AC1">
        <w:rPr>
          <w:rFonts w:ascii="Times New Roman" w:hAnsi="Times New Roman"/>
          <w:bCs/>
          <w:sz w:val="20"/>
        </w:rPr>
        <w:t>-</w:t>
      </w:r>
      <w:r w:rsidRPr="009F3AC1">
        <w:rPr>
          <w:rFonts w:ascii="Times New Roman" w:hAnsi="Times New Roman"/>
          <w:bCs/>
          <w:sz w:val="20"/>
          <w:lang w:val="en-US"/>
        </w:rPr>
        <w:t>mail</w:t>
      </w:r>
      <w:r w:rsidRPr="009F3AC1">
        <w:rPr>
          <w:rFonts w:ascii="Times New Roman" w:hAnsi="Times New Roman"/>
          <w:bCs/>
          <w:sz w:val="20"/>
        </w:rPr>
        <w:t>:</w:t>
      </w:r>
      <w:proofErr w:type="spellStart"/>
      <w:r w:rsidRPr="009F3AC1">
        <w:rPr>
          <w:rFonts w:ascii="Times New Roman" w:hAnsi="Times New Roman"/>
          <w:bCs/>
          <w:sz w:val="20"/>
          <w:lang w:val="en-US"/>
        </w:rPr>
        <w:t>Sekretariat</w:t>
      </w:r>
      <w:proofErr w:type="spellEnd"/>
      <w:r w:rsidRPr="009F3AC1">
        <w:rPr>
          <w:rFonts w:ascii="Times New Roman" w:hAnsi="Times New Roman"/>
          <w:bCs/>
          <w:sz w:val="20"/>
        </w:rPr>
        <w:t>@</w:t>
      </w:r>
      <w:proofErr w:type="spellStart"/>
      <w:r w:rsidRPr="009F3AC1">
        <w:rPr>
          <w:rFonts w:ascii="Times New Roman" w:hAnsi="Times New Roman"/>
          <w:bCs/>
          <w:sz w:val="20"/>
          <w:lang w:val="en-US"/>
        </w:rPr>
        <w:t>zak</w:t>
      </w:r>
      <w:proofErr w:type="spellEnd"/>
      <w:r w:rsidRPr="009F3AC1">
        <w:rPr>
          <w:rFonts w:ascii="Times New Roman" w:hAnsi="Times New Roman"/>
          <w:bCs/>
          <w:sz w:val="20"/>
        </w:rPr>
        <w:t>.</w:t>
      </w:r>
      <w:proofErr w:type="spellStart"/>
      <w:r w:rsidRPr="009F3AC1">
        <w:rPr>
          <w:rFonts w:ascii="Times New Roman" w:hAnsi="Times New Roman"/>
          <w:bCs/>
          <w:sz w:val="20"/>
          <w:lang w:val="en-US"/>
        </w:rPr>
        <w:t>gp</w:t>
      </w:r>
      <w:proofErr w:type="spellEnd"/>
      <w:r w:rsidRPr="009F3AC1">
        <w:rPr>
          <w:rFonts w:ascii="Times New Roman" w:hAnsi="Times New Roman"/>
          <w:bCs/>
          <w:sz w:val="20"/>
        </w:rPr>
        <w:t>.</w:t>
      </w:r>
      <w:proofErr w:type="spellStart"/>
      <w:r w:rsidRPr="009F3AC1">
        <w:rPr>
          <w:rFonts w:ascii="Times New Roman" w:hAnsi="Times New Roman"/>
          <w:bCs/>
          <w:sz w:val="20"/>
          <w:lang w:val="en-US"/>
        </w:rPr>
        <w:t>gov</w:t>
      </w:r>
      <w:proofErr w:type="spellEnd"/>
      <w:r w:rsidRPr="009F3AC1">
        <w:rPr>
          <w:rFonts w:ascii="Times New Roman" w:hAnsi="Times New Roman"/>
          <w:bCs/>
          <w:sz w:val="20"/>
        </w:rPr>
        <w:t>.</w:t>
      </w:r>
      <w:proofErr w:type="spellStart"/>
      <w:r w:rsidRPr="009F3AC1">
        <w:rPr>
          <w:rFonts w:ascii="Times New Roman" w:hAnsi="Times New Roman"/>
          <w:bCs/>
          <w:sz w:val="20"/>
          <w:lang w:val="en-US"/>
        </w:rPr>
        <w:t>ua</w:t>
      </w:r>
      <w:proofErr w:type="spellEnd"/>
      <w:proofErr w:type="gramEnd"/>
      <w:r w:rsidRPr="009F3AC1">
        <w:rPr>
          <w:rFonts w:ascii="Times New Roman" w:hAnsi="Times New Roman"/>
          <w:bCs/>
          <w:sz w:val="20"/>
        </w:rPr>
        <w:t xml:space="preserve">,  </w:t>
      </w:r>
      <w:r w:rsidRPr="009F3AC1">
        <w:rPr>
          <w:rFonts w:ascii="Times New Roman" w:hAnsi="Times New Roman"/>
          <w:bCs/>
          <w:sz w:val="20"/>
          <w:lang w:val="en-US"/>
        </w:rPr>
        <w:t>web</w:t>
      </w:r>
      <w:r w:rsidRPr="009F3AC1">
        <w:rPr>
          <w:rFonts w:ascii="Times New Roman" w:hAnsi="Times New Roman"/>
          <w:bCs/>
          <w:sz w:val="20"/>
        </w:rPr>
        <w:t>:</w:t>
      </w:r>
      <w:r w:rsidRPr="009F3AC1">
        <w:rPr>
          <w:rFonts w:ascii="Times New Roman" w:hAnsi="Times New Roman"/>
          <w:bCs/>
          <w:sz w:val="20"/>
          <w:lang w:val="en-US"/>
        </w:rPr>
        <w:t>www</w:t>
      </w:r>
      <w:r w:rsidRPr="009F3AC1">
        <w:rPr>
          <w:rFonts w:ascii="Times New Roman" w:hAnsi="Times New Roman"/>
          <w:sz w:val="20"/>
        </w:rPr>
        <w:t>.</w:t>
      </w:r>
      <w:r w:rsidRPr="009F3AC1">
        <w:rPr>
          <w:rFonts w:ascii="Times New Roman" w:hAnsi="Times New Roman"/>
          <w:bCs/>
          <w:sz w:val="20"/>
        </w:rPr>
        <w:t>zak.gp.gov.ua</w:t>
      </w:r>
    </w:p>
    <w:p w:rsidR="009F547A" w:rsidRDefault="009F547A" w:rsidP="009F547A">
      <w:pPr>
        <w:pStyle w:val="Iaaeiaiea"/>
        <w:spacing w:before="0"/>
        <w:ind w:left="-567" w:right="282" w:firstLine="0"/>
        <w:jc w:val="center"/>
        <w:rPr>
          <w:rFonts w:ascii="Times New Roman" w:hAnsi="Times New Roman"/>
          <w:color w:val="202124"/>
          <w:sz w:val="20"/>
          <w:shd w:val="clear" w:color="auto" w:fill="FFFFFF"/>
        </w:rPr>
      </w:pPr>
      <w:r w:rsidRPr="009F3AC1">
        <w:rPr>
          <w:rFonts w:ascii="Times New Roman" w:hAnsi="Times New Roman"/>
          <w:bCs/>
          <w:sz w:val="20"/>
        </w:rPr>
        <w:t xml:space="preserve">Код ЄДРПОУ </w:t>
      </w:r>
      <w:r w:rsidRPr="009F3AC1">
        <w:rPr>
          <w:rFonts w:ascii="Times New Roman" w:hAnsi="Times New Roman"/>
          <w:color w:val="202124"/>
          <w:sz w:val="20"/>
          <w:shd w:val="clear" w:color="auto" w:fill="FFFFFF"/>
        </w:rPr>
        <w:t>02909967</w:t>
      </w:r>
    </w:p>
    <w:p w:rsidR="009F547A" w:rsidRPr="009F3AC1" w:rsidRDefault="009F547A" w:rsidP="009F547A">
      <w:pPr>
        <w:pStyle w:val="Iaaeiaiea"/>
        <w:spacing w:before="0"/>
        <w:ind w:left="-567" w:right="282" w:firstLine="0"/>
        <w:jc w:val="center"/>
        <w:rPr>
          <w:rFonts w:ascii="Times New Roman" w:hAnsi="Times New Roman"/>
          <w:color w:val="202124"/>
          <w:sz w:val="20"/>
          <w:shd w:val="clear" w:color="auto" w:fill="FFFFFF"/>
        </w:rPr>
      </w:pPr>
    </w:p>
    <w:p w:rsidR="009F547A" w:rsidRPr="00053B58" w:rsidRDefault="009F547A" w:rsidP="009F547A">
      <w:pPr>
        <w:pStyle w:val="a3"/>
        <w:spacing w:before="2"/>
        <w:rPr>
          <w:sz w:val="20"/>
        </w:rPr>
      </w:pPr>
    </w:p>
    <w:p w:rsidR="009F547A" w:rsidRPr="00053B58" w:rsidRDefault="009F547A" w:rsidP="009F547A">
      <w:pPr>
        <w:tabs>
          <w:tab w:val="left" w:pos="1584"/>
          <w:tab w:val="left" w:pos="3478"/>
          <w:tab w:val="left" w:pos="6266"/>
          <w:tab w:val="left" w:pos="7992"/>
          <w:tab w:val="left" w:pos="9541"/>
        </w:tabs>
        <w:ind w:firstLine="180"/>
        <w:rPr>
          <w:sz w:val="20"/>
        </w:rPr>
      </w:pPr>
      <w:r w:rsidRPr="00053B58">
        <w:rPr>
          <w:sz w:val="20"/>
          <w:u w:val="single"/>
        </w:rPr>
        <w:tab/>
      </w:r>
      <w:r w:rsidRPr="00053B58">
        <w:rPr>
          <w:sz w:val="20"/>
        </w:rPr>
        <w:t xml:space="preserve"> № </w:t>
      </w:r>
      <w:r w:rsidRPr="00053B58">
        <w:rPr>
          <w:sz w:val="20"/>
          <w:u w:val="single"/>
        </w:rPr>
        <w:tab/>
      </w:r>
      <w:r w:rsidRPr="00053B58">
        <w:rPr>
          <w:sz w:val="20"/>
        </w:rPr>
        <w:tab/>
        <w:t xml:space="preserve">На № </w:t>
      </w:r>
      <w:r w:rsidRPr="00053B58">
        <w:rPr>
          <w:sz w:val="20"/>
          <w:u w:val="single"/>
        </w:rPr>
        <w:tab/>
      </w:r>
      <w:r w:rsidRPr="00053B58">
        <w:rPr>
          <w:sz w:val="20"/>
        </w:rPr>
        <w:t xml:space="preserve"> від </w:t>
      </w:r>
      <w:r w:rsidRPr="00053B58">
        <w:rPr>
          <w:sz w:val="20"/>
          <w:u w:val="single"/>
        </w:rPr>
        <w:tab/>
      </w:r>
    </w:p>
    <w:p w:rsidR="009F547A" w:rsidRDefault="009F547A" w:rsidP="009F547A">
      <w:pPr>
        <w:pStyle w:val="a3"/>
        <w:ind w:firstLine="180"/>
        <w:rPr>
          <w:sz w:val="20"/>
        </w:rPr>
      </w:pPr>
    </w:p>
    <w:p w:rsidR="009F547A" w:rsidRPr="00053B58" w:rsidRDefault="009F547A" w:rsidP="009F547A">
      <w:pPr>
        <w:pStyle w:val="a3"/>
        <w:ind w:firstLine="180"/>
        <w:rPr>
          <w:sz w:val="20"/>
        </w:rPr>
      </w:pPr>
    </w:p>
    <w:tbl>
      <w:tblPr>
        <w:tblStyle w:val="a5"/>
        <w:tblW w:w="9644" w:type="dxa"/>
        <w:tblInd w:w="-5" w:type="dxa"/>
        <w:tblLook w:val="04A0" w:firstRow="1" w:lastRow="0" w:firstColumn="1" w:lastColumn="0" w:noHBand="0" w:noVBand="1"/>
      </w:tblPr>
      <w:tblGrid>
        <w:gridCol w:w="4816"/>
        <w:gridCol w:w="4828"/>
      </w:tblGrid>
      <w:tr w:rsidR="009F547A" w:rsidTr="002F6ADB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9F547A" w:rsidRDefault="009F547A" w:rsidP="00CA1F7D">
            <w:pPr>
              <w:pStyle w:val="a3"/>
              <w:rPr>
                <w:sz w:val="20"/>
              </w:rPr>
            </w:pP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:rsidR="009F547A" w:rsidRPr="003C20E8" w:rsidRDefault="009F547A" w:rsidP="002F6ADB">
            <w:pPr>
              <w:pStyle w:val="a3"/>
              <w:rPr>
                <w:b/>
                <w:sz w:val="28"/>
                <w:szCs w:val="28"/>
              </w:rPr>
            </w:pPr>
            <w:r w:rsidRPr="003C20E8">
              <w:rPr>
                <w:b/>
                <w:sz w:val="28"/>
                <w:szCs w:val="28"/>
              </w:rPr>
              <w:t>Голові Закарпатської обласної ради</w:t>
            </w:r>
          </w:p>
          <w:p w:rsidR="009F547A" w:rsidRDefault="009F547A" w:rsidP="002F6ADB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Роману САРАЮ</w:t>
            </w:r>
          </w:p>
          <w:p w:rsidR="009F547A" w:rsidRDefault="009F547A" w:rsidP="002F6ADB">
            <w:pPr>
              <w:pStyle w:val="a3"/>
              <w:rPr>
                <w:b/>
                <w:sz w:val="28"/>
                <w:szCs w:val="28"/>
              </w:rPr>
            </w:pPr>
          </w:p>
          <w:p w:rsidR="005D238E" w:rsidRDefault="009F547A" w:rsidP="002F6ADB">
            <w:pPr>
              <w:pStyle w:val="a3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A41C1D">
              <w:rPr>
                <w:color w:val="000000"/>
                <w:sz w:val="24"/>
                <w:szCs w:val="24"/>
                <w:shd w:val="clear" w:color="auto" w:fill="FFFFFF"/>
              </w:rPr>
              <w:t>пл</w:t>
            </w:r>
            <w:proofErr w:type="spellEnd"/>
            <w:r w:rsidRPr="00A41C1D">
              <w:rPr>
                <w:color w:val="000000"/>
                <w:sz w:val="24"/>
                <w:szCs w:val="24"/>
                <w:shd w:val="clear" w:color="auto" w:fill="FFFFFF"/>
              </w:rPr>
              <w:t xml:space="preserve">. Народна, 4, м. Ужгород, </w:t>
            </w:r>
          </w:p>
          <w:p w:rsidR="009F547A" w:rsidRPr="00A41C1D" w:rsidRDefault="009F547A" w:rsidP="002F6ADB">
            <w:pPr>
              <w:pStyle w:val="a3"/>
              <w:jc w:val="both"/>
              <w:rPr>
                <w:sz w:val="24"/>
                <w:szCs w:val="24"/>
              </w:rPr>
            </w:pPr>
            <w:r w:rsidRPr="00A41C1D">
              <w:rPr>
                <w:color w:val="000000"/>
                <w:sz w:val="24"/>
                <w:szCs w:val="24"/>
                <w:shd w:val="clear" w:color="auto" w:fill="FFFFFF"/>
              </w:rPr>
              <w:t>Закарпатська область, 88008</w:t>
            </w:r>
          </w:p>
        </w:tc>
      </w:tr>
    </w:tbl>
    <w:p w:rsidR="009F547A" w:rsidRDefault="009F547A" w:rsidP="009F547A">
      <w:pPr>
        <w:jc w:val="center"/>
        <w:rPr>
          <w:b/>
          <w:sz w:val="28"/>
          <w:szCs w:val="28"/>
        </w:rPr>
      </w:pPr>
    </w:p>
    <w:p w:rsidR="00C40DD2" w:rsidRDefault="00C40DD2" w:rsidP="009F547A">
      <w:pPr>
        <w:jc w:val="center"/>
        <w:rPr>
          <w:b/>
          <w:sz w:val="28"/>
          <w:szCs w:val="28"/>
        </w:rPr>
      </w:pPr>
    </w:p>
    <w:p w:rsidR="009F547A" w:rsidRPr="00C40DD2" w:rsidRDefault="009F547A" w:rsidP="00C40DD2">
      <w:pPr>
        <w:spacing w:after="120"/>
        <w:contextualSpacing/>
        <w:jc w:val="center"/>
        <w:rPr>
          <w:b/>
          <w:sz w:val="28"/>
          <w:szCs w:val="28"/>
        </w:rPr>
      </w:pPr>
      <w:r w:rsidRPr="00C40DD2">
        <w:rPr>
          <w:b/>
          <w:sz w:val="28"/>
          <w:szCs w:val="28"/>
        </w:rPr>
        <w:t>І Н Ф О Р М А Ц І Я</w:t>
      </w:r>
    </w:p>
    <w:p w:rsidR="009F547A" w:rsidRPr="00C40DD2" w:rsidRDefault="009F547A" w:rsidP="00C40DD2">
      <w:pPr>
        <w:spacing w:after="120"/>
        <w:contextualSpacing/>
        <w:jc w:val="center"/>
        <w:rPr>
          <w:b/>
          <w:sz w:val="28"/>
          <w:szCs w:val="28"/>
        </w:rPr>
      </w:pPr>
      <w:r w:rsidRPr="00C40DD2">
        <w:rPr>
          <w:b/>
          <w:sz w:val="28"/>
          <w:szCs w:val="28"/>
        </w:rPr>
        <w:t>про результати діяльності органів прокуратури</w:t>
      </w:r>
    </w:p>
    <w:p w:rsidR="009F547A" w:rsidRPr="00C40DD2" w:rsidRDefault="009F547A" w:rsidP="00C40DD2">
      <w:pPr>
        <w:spacing w:after="120"/>
        <w:contextualSpacing/>
        <w:jc w:val="center"/>
        <w:rPr>
          <w:b/>
          <w:sz w:val="28"/>
          <w:szCs w:val="28"/>
        </w:rPr>
      </w:pPr>
      <w:r w:rsidRPr="00C40DD2">
        <w:rPr>
          <w:b/>
          <w:sz w:val="28"/>
          <w:szCs w:val="28"/>
        </w:rPr>
        <w:t>на території Закарпатської області у</w:t>
      </w:r>
      <w:r w:rsidR="00612B02">
        <w:rPr>
          <w:b/>
          <w:sz w:val="28"/>
          <w:szCs w:val="28"/>
        </w:rPr>
        <w:t xml:space="preserve"> 2025</w:t>
      </w:r>
      <w:r w:rsidRPr="00C40DD2">
        <w:rPr>
          <w:b/>
          <w:sz w:val="28"/>
          <w:szCs w:val="28"/>
        </w:rPr>
        <w:t xml:space="preserve"> ро</w:t>
      </w:r>
      <w:r w:rsidR="00D60283">
        <w:rPr>
          <w:b/>
          <w:sz w:val="28"/>
          <w:szCs w:val="28"/>
        </w:rPr>
        <w:t>ці</w:t>
      </w:r>
    </w:p>
    <w:p w:rsidR="009F547A" w:rsidRPr="00C40DD2" w:rsidRDefault="009F547A" w:rsidP="00C40DD2">
      <w:pPr>
        <w:spacing w:after="120"/>
        <w:contextualSpacing/>
        <w:jc w:val="center"/>
        <w:rPr>
          <w:b/>
          <w:sz w:val="28"/>
          <w:szCs w:val="28"/>
        </w:rPr>
      </w:pPr>
      <w:r w:rsidRPr="00C40DD2">
        <w:rPr>
          <w:b/>
          <w:sz w:val="28"/>
          <w:szCs w:val="28"/>
        </w:rPr>
        <w:t>(відповідно до статті 6 Закону України «Про прокуратуру»)</w:t>
      </w:r>
    </w:p>
    <w:p w:rsidR="007F0A67" w:rsidRDefault="007F0A67" w:rsidP="00C40DD2">
      <w:pPr>
        <w:spacing w:after="120"/>
        <w:contextualSpacing/>
        <w:jc w:val="both"/>
        <w:rPr>
          <w:sz w:val="28"/>
          <w:szCs w:val="28"/>
        </w:rPr>
      </w:pPr>
    </w:p>
    <w:p w:rsidR="00FF1073" w:rsidRDefault="00FF1073" w:rsidP="00FF1073">
      <w:pPr>
        <w:spacing w:before="240" w:after="120"/>
        <w:ind w:firstLine="709"/>
        <w:jc w:val="both"/>
        <w:rPr>
          <w:rFonts w:eastAsia="Calibri"/>
          <w:sz w:val="28"/>
          <w:szCs w:val="28"/>
        </w:rPr>
      </w:pPr>
      <w:r w:rsidRPr="00F01567">
        <w:rPr>
          <w:rFonts w:eastAsia="Calibri"/>
          <w:sz w:val="28"/>
          <w:szCs w:val="28"/>
        </w:rPr>
        <w:t>Впродовж 202</w:t>
      </w:r>
      <w:r>
        <w:rPr>
          <w:rFonts w:eastAsia="Calibri"/>
          <w:sz w:val="28"/>
          <w:szCs w:val="28"/>
        </w:rPr>
        <w:t>5</w:t>
      </w:r>
      <w:r w:rsidRPr="00F01567">
        <w:rPr>
          <w:rFonts w:eastAsia="Calibri"/>
          <w:sz w:val="28"/>
          <w:szCs w:val="28"/>
        </w:rPr>
        <w:t xml:space="preserve"> року органами прокуратури </w:t>
      </w:r>
      <w:r>
        <w:rPr>
          <w:rFonts w:eastAsia="Calibri"/>
          <w:sz w:val="28"/>
          <w:szCs w:val="28"/>
        </w:rPr>
        <w:t xml:space="preserve">Закарпатської </w:t>
      </w:r>
      <w:r w:rsidRPr="00F01567">
        <w:rPr>
          <w:rFonts w:eastAsia="Calibri"/>
          <w:sz w:val="28"/>
          <w:szCs w:val="28"/>
        </w:rPr>
        <w:t xml:space="preserve">області здійснено </w:t>
      </w:r>
      <w:r>
        <w:rPr>
          <w:rFonts w:eastAsia="Calibri"/>
          <w:sz w:val="28"/>
          <w:szCs w:val="28"/>
        </w:rPr>
        <w:t xml:space="preserve">комплекс </w:t>
      </w:r>
      <w:r w:rsidRPr="00F01567">
        <w:rPr>
          <w:rFonts w:eastAsia="Calibri"/>
          <w:sz w:val="28"/>
          <w:szCs w:val="28"/>
        </w:rPr>
        <w:t xml:space="preserve">організаційних і практичних заходів задля забезпечення ефективного виконання </w:t>
      </w:r>
      <w:r>
        <w:rPr>
          <w:rFonts w:eastAsia="Calibri"/>
          <w:sz w:val="28"/>
          <w:szCs w:val="28"/>
        </w:rPr>
        <w:t xml:space="preserve">покладених </w:t>
      </w:r>
      <w:r w:rsidRPr="00F01567">
        <w:rPr>
          <w:rFonts w:eastAsia="Calibri"/>
          <w:sz w:val="28"/>
          <w:szCs w:val="28"/>
        </w:rPr>
        <w:t>за</w:t>
      </w:r>
      <w:r>
        <w:rPr>
          <w:rFonts w:eastAsia="Calibri"/>
          <w:sz w:val="28"/>
          <w:szCs w:val="28"/>
        </w:rPr>
        <w:t>конодавством функцій та досягнення реальних результатів із урахуванням визначених пріоритетів.</w:t>
      </w:r>
    </w:p>
    <w:p w:rsidR="00FF1073" w:rsidRDefault="00FF1073" w:rsidP="00FF1073">
      <w:pPr>
        <w:spacing w:before="120" w:after="120"/>
        <w:ind w:firstLine="708"/>
        <w:jc w:val="both"/>
        <w:rPr>
          <w:bCs/>
          <w:sz w:val="28"/>
          <w:szCs w:val="28"/>
          <w:highlight w:val="yellow"/>
          <w:lang w:eastAsia="zh-CN"/>
        </w:rPr>
      </w:pPr>
      <w:r w:rsidRPr="002D1AC2">
        <w:rPr>
          <w:bCs/>
          <w:spacing w:val="-6"/>
          <w:sz w:val="28"/>
          <w:szCs w:val="28"/>
          <w:lang w:eastAsia="zh-CN"/>
          <w14:stylisticSets>
            <w14:styleSet w14:id="5"/>
          </w14:stylisticSets>
        </w:rPr>
        <w:t xml:space="preserve">Зусилля </w:t>
      </w:r>
      <w:r w:rsidRPr="002D1AC2">
        <w:rPr>
          <w:bCs/>
          <w:sz w:val="28"/>
          <w:szCs w:val="28"/>
          <w:lang w:eastAsia="zh-CN"/>
        </w:rPr>
        <w:t>спрямовувалися на забезпечення дієвої взаємодії та узгодження дій правоохоронців із метою зміцнення законності, захисту прав і свобод людини, загальних інтересів суспільства та держави від злочинних посягань, належної реалізації завдань кримінального провадження.</w:t>
      </w:r>
    </w:p>
    <w:p w:rsidR="00FF1073" w:rsidRPr="00A4195F" w:rsidRDefault="00FF1073" w:rsidP="00FF1073">
      <w:pPr>
        <w:spacing w:before="120" w:after="120"/>
        <w:ind w:right="-1" w:firstLine="708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З огляду на </w:t>
      </w:r>
      <w:r w:rsidRPr="00A4195F">
        <w:rPr>
          <w:bCs/>
          <w:sz w:val="28"/>
          <w:szCs w:val="28"/>
          <w:lang w:eastAsia="zh-CN"/>
        </w:rPr>
        <w:t>умов</w:t>
      </w:r>
      <w:r>
        <w:rPr>
          <w:bCs/>
          <w:sz w:val="28"/>
          <w:szCs w:val="28"/>
          <w:lang w:eastAsia="zh-CN"/>
        </w:rPr>
        <w:t>и</w:t>
      </w:r>
      <w:r w:rsidRPr="00A4195F">
        <w:rPr>
          <w:bCs/>
          <w:sz w:val="28"/>
          <w:szCs w:val="28"/>
          <w:lang w:eastAsia="zh-CN"/>
        </w:rPr>
        <w:t xml:space="preserve"> правового режиму воєнного стану в державі вживались заходи щодо вдосконалення організації роботи на основних напрямах прокурорської діяльності, в тому числі роботи з кадрами, запобігання негативним проявам серед працівників обласної та окружних прокуратур.</w:t>
      </w:r>
    </w:p>
    <w:p w:rsidR="00DE1087" w:rsidRPr="009E4109" w:rsidRDefault="00DE1087" w:rsidP="00DE1087">
      <w:pPr>
        <w:spacing w:after="120"/>
        <w:ind w:firstLine="709"/>
        <w:jc w:val="center"/>
        <w:rPr>
          <w:rFonts w:eastAsia="Calibri"/>
          <w:b/>
          <w:sz w:val="28"/>
          <w:szCs w:val="28"/>
        </w:rPr>
      </w:pPr>
      <w:r w:rsidRPr="009E4109">
        <w:rPr>
          <w:rFonts w:eastAsia="Calibri"/>
          <w:b/>
          <w:sz w:val="28"/>
          <w:szCs w:val="28"/>
        </w:rPr>
        <w:t>Координаційна діяльність</w:t>
      </w:r>
    </w:p>
    <w:p w:rsidR="00DE1087" w:rsidRPr="009E4109" w:rsidRDefault="00DE1087" w:rsidP="00DE1087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забезпечення злагодженої роботи правоохоронних органів щодо протидії злочинності та </w:t>
      </w:r>
      <w:r w:rsidRPr="009A4442">
        <w:rPr>
          <w:bCs/>
          <w:sz w:val="28"/>
          <w:szCs w:val="28"/>
          <w:lang w:eastAsia="zh-CN"/>
        </w:rPr>
        <w:t xml:space="preserve">зміцнення правопорядку </w:t>
      </w:r>
      <w:r w:rsidRPr="009E4109">
        <w:rPr>
          <w:sz w:val="28"/>
          <w:szCs w:val="28"/>
        </w:rPr>
        <w:t>прокурорами реалізовувались надані законом координаційні повноваження.</w:t>
      </w:r>
    </w:p>
    <w:p w:rsidR="00DE1087" w:rsidRDefault="00DE1087" w:rsidP="00DE1087">
      <w:pPr>
        <w:tabs>
          <w:tab w:val="left" w:pos="709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75705">
        <w:rPr>
          <w:sz w:val="28"/>
          <w:szCs w:val="28"/>
        </w:rPr>
        <w:t>Так, 2</w:t>
      </w:r>
      <w:r>
        <w:rPr>
          <w:sz w:val="28"/>
          <w:szCs w:val="28"/>
        </w:rPr>
        <w:t>0</w:t>
      </w:r>
      <w:r w:rsidRPr="00B75705">
        <w:rPr>
          <w:sz w:val="28"/>
          <w:szCs w:val="28"/>
        </w:rPr>
        <w:t>.02.202</w:t>
      </w:r>
      <w:r>
        <w:rPr>
          <w:sz w:val="28"/>
          <w:szCs w:val="28"/>
        </w:rPr>
        <w:t>5</w:t>
      </w:r>
      <w:r w:rsidRPr="00B75705">
        <w:rPr>
          <w:sz w:val="28"/>
          <w:szCs w:val="28"/>
        </w:rPr>
        <w:t xml:space="preserve"> та </w:t>
      </w:r>
      <w:r>
        <w:rPr>
          <w:sz w:val="28"/>
          <w:szCs w:val="28"/>
        </w:rPr>
        <w:t>22</w:t>
      </w:r>
      <w:r w:rsidRPr="00B75705">
        <w:rPr>
          <w:sz w:val="28"/>
          <w:szCs w:val="28"/>
        </w:rPr>
        <w:t>.09.202</w:t>
      </w:r>
      <w:r>
        <w:rPr>
          <w:sz w:val="28"/>
          <w:szCs w:val="28"/>
        </w:rPr>
        <w:t>5</w:t>
      </w:r>
      <w:r w:rsidRPr="00B757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обласній </w:t>
      </w:r>
      <w:r w:rsidRPr="00B75705">
        <w:rPr>
          <w:sz w:val="28"/>
          <w:szCs w:val="28"/>
        </w:rPr>
        <w:t>прокуратур</w:t>
      </w:r>
      <w:r>
        <w:rPr>
          <w:sz w:val="28"/>
          <w:szCs w:val="28"/>
        </w:rPr>
        <w:t>і</w:t>
      </w:r>
      <w:r w:rsidRPr="00B75705">
        <w:rPr>
          <w:sz w:val="28"/>
          <w:szCs w:val="28"/>
        </w:rPr>
        <w:t xml:space="preserve"> проведено координаційні наради</w:t>
      </w:r>
      <w:r w:rsidRPr="00B75705">
        <w:rPr>
          <w:b/>
          <w:sz w:val="28"/>
          <w:szCs w:val="28"/>
        </w:rPr>
        <w:t xml:space="preserve"> </w:t>
      </w:r>
      <w:r w:rsidRPr="00B75705">
        <w:rPr>
          <w:sz w:val="28"/>
          <w:szCs w:val="28"/>
        </w:rPr>
        <w:t xml:space="preserve">керівників правоохоронних органів обласного рівня, на яких обговорено стан </w:t>
      </w:r>
      <w:r>
        <w:rPr>
          <w:sz w:val="28"/>
          <w:szCs w:val="28"/>
        </w:rPr>
        <w:t xml:space="preserve">боротьби зі </w:t>
      </w:r>
      <w:r w:rsidRPr="00B75705">
        <w:rPr>
          <w:sz w:val="28"/>
          <w:szCs w:val="28"/>
        </w:rPr>
        <w:t>злочинн</w:t>
      </w:r>
      <w:r>
        <w:rPr>
          <w:sz w:val="28"/>
          <w:szCs w:val="28"/>
        </w:rPr>
        <w:t>істю</w:t>
      </w:r>
      <w:r w:rsidRPr="00B75705">
        <w:rPr>
          <w:sz w:val="28"/>
          <w:szCs w:val="28"/>
        </w:rPr>
        <w:t>, в тому числі її організованим</w:t>
      </w:r>
      <w:r>
        <w:rPr>
          <w:sz w:val="28"/>
          <w:szCs w:val="28"/>
        </w:rPr>
        <w:t>и</w:t>
      </w:r>
      <w:r w:rsidRPr="00B75705">
        <w:rPr>
          <w:sz w:val="28"/>
          <w:szCs w:val="28"/>
        </w:rPr>
        <w:t xml:space="preserve"> формам</w:t>
      </w:r>
      <w:r>
        <w:rPr>
          <w:sz w:val="28"/>
          <w:szCs w:val="28"/>
        </w:rPr>
        <w:t>и</w:t>
      </w:r>
      <w:r w:rsidRPr="00B75705">
        <w:rPr>
          <w:sz w:val="28"/>
          <w:szCs w:val="28"/>
        </w:rPr>
        <w:t xml:space="preserve">, </w:t>
      </w:r>
      <w:r>
        <w:rPr>
          <w:sz w:val="28"/>
          <w:szCs w:val="28"/>
        </w:rPr>
        <w:t>а</w:t>
      </w:r>
      <w:r w:rsidRPr="00E96233">
        <w:rPr>
          <w:sz w:val="28"/>
          <w:szCs w:val="28"/>
        </w:rPr>
        <w:t>кцент</w:t>
      </w:r>
      <w:r>
        <w:rPr>
          <w:sz w:val="28"/>
          <w:szCs w:val="28"/>
        </w:rPr>
        <w:t xml:space="preserve">овано </w:t>
      </w:r>
      <w:r w:rsidRPr="00E96233">
        <w:rPr>
          <w:sz w:val="28"/>
          <w:szCs w:val="28"/>
        </w:rPr>
        <w:t xml:space="preserve">увагу на головних завданнях щодо виявлення, </w:t>
      </w:r>
      <w:r w:rsidRPr="00E96233">
        <w:rPr>
          <w:sz w:val="28"/>
          <w:szCs w:val="28"/>
        </w:rPr>
        <w:lastRenderedPageBreak/>
        <w:t>припинення, розкриття та розслідув</w:t>
      </w:r>
      <w:r>
        <w:rPr>
          <w:sz w:val="28"/>
          <w:szCs w:val="28"/>
        </w:rPr>
        <w:t>ання кримінальних правопорушень</w:t>
      </w:r>
      <w:r w:rsidRPr="00B75705">
        <w:rPr>
          <w:sz w:val="28"/>
          <w:szCs w:val="28"/>
        </w:rPr>
        <w:t>, пов’язани</w:t>
      </w:r>
      <w:r>
        <w:rPr>
          <w:sz w:val="28"/>
          <w:szCs w:val="28"/>
        </w:rPr>
        <w:t>х</w:t>
      </w:r>
      <w:r w:rsidRPr="00B75705">
        <w:rPr>
          <w:sz w:val="28"/>
          <w:szCs w:val="28"/>
        </w:rPr>
        <w:t xml:space="preserve"> зі збройною агресією, що посягають на функціонування економіки держави, </w:t>
      </w:r>
      <w:r>
        <w:rPr>
          <w:sz w:val="28"/>
          <w:szCs w:val="28"/>
        </w:rPr>
        <w:t>й</w:t>
      </w:r>
      <w:r w:rsidRPr="00B75705">
        <w:rPr>
          <w:sz w:val="28"/>
          <w:szCs w:val="28"/>
        </w:rPr>
        <w:t xml:space="preserve"> на інших важливих напрямах.</w:t>
      </w:r>
    </w:p>
    <w:p w:rsidR="008F2DC7" w:rsidRDefault="00270BB4" w:rsidP="00270BB4">
      <w:pPr>
        <w:tabs>
          <w:tab w:val="left" w:pos="709"/>
        </w:tabs>
        <w:spacing w:before="120" w:after="120"/>
        <w:jc w:val="both"/>
        <w:rPr>
          <w:color w:val="000000" w:themeColor="text1"/>
          <w:sz w:val="28"/>
          <w:szCs w:val="28"/>
        </w:rPr>
      </w:pPr>
      <w:r w:rsidRPr="00BD51DA">
        <w:rPr>
          <w:sz w:val="28"/>
          <w:szCs w:val="28"/>
        </w:rPr>
        <w:t xml:space="preserve">          Також  керівником обласної прокуратури проведено </w:t>
      </w:r>
      <w:r w:rsidRPr="00BD51DA">
        <w:rPr>
          <w:rFonts w:eastAsiaTheme="minorHAnsi"/>
          <w:sz w:val="28"/>
          <w:szCs w:val="28"/>
        </w:rPr>
        <w:t>1 спільну</w:t>
      </w:r>
      <w:r w:rsidRPr="00BD51DA">
        <w:rPr>
          <w:rFonts w:eastAsiaTheme="minorHAnsi"/>
          <w:b/>
          <w:sz w:val="28"/>
          <w:szCs w:val="28"/>
        </w:rPr>
        <w:t xml:space="preserve"> </w:t>
      </w:r>
      <w:r w:rsidRPr="00BD51DA">
        <w:rPr>
          <w:rFonts w:eastAsiaTheme="minorHAnsi"/>
          <w:sz w:val="28"/>
          <w:szCs w:val="28"/>
        </w:rPr>
        <w:t xml:space="preserve"> нараду</w:t>
      </w:r>
      <w:r w:rsidR="00BD51DA" w:rsidRPr="00BD51DA">
        <w:rPr>
          <w:rFonts w:eastAsiaTheme="minorHAnsi"/>
          <w:sz w:val="28"/>
          <w:szCs w:val="28"/>
        </w:rPr>
        <w:t xml:space="preserve"> з питань </w:t>
      </w:r>
      <w:r w:rsidR="00BD51DA" w:rsidRPr="00BD51DA">
        <w:rPr>
          <w:color w:val="000000" w:themeColor="text1"/>
          <w:sz w:val="28"/>
          <w:szCs w:val="28"/>
        </w:rPr>
        <w:t>ефективності діяльності у сфері захисту інтересів дітей, які стали жертвами кримінальних правопорушень, дітей-сиріт та дітей позбавлених батьківського піклування, а також тих, які перебувають у закладах інституційного догляду, та опинилися у складних життєвих обставинах</w:t>
      </w:r>
      <w:r w:rsidR="00BD51DA">
        <w:rPr>
          <w:color w:val="000000" w:themeColor="text1"/>
          <w:sz w:val="28"/>
          <w:szCs w:val="28"/>
        </w:rPr>
        <w:t>.</w:t>
      </w:r>
      <w:r w:rsidR="008F2DC7">
        <w:rPr>
          <w:color w:val="000000" w:themeColor="text1"/>
          <w:sz w:val="28"/>
          <w:szCs w:val="28"/>
        </w:rPr>
        <w:t xml:space="preserve"> </w:t>
      </w:r>
    </w:p>
    <w:p w:rsidR="00270BB4" w:rsidRPr="00BD51DA" w:rsidRDefault="008F2DC7" w:rsidP="00270BB4">
      <w:pPr>
        <w:tabs>
          <w:tab w:val="left" w:pos="709"/>
        </w:tabs>
        <w:spacing w:before="120" w:after="1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Заступниками керівника обласної прокуратури проведено 3 спільні наради керівників правоохоронних та інших державних органів з питань:  додержання вимог законів під час виконання кримінальних покарань; з питань про</w:t>
      </w:r>
      <w:r w:rsidR="00166E4C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иді</w:t>
      </w:r>
      <w:r w:rsidR="00166E4C">
        <w:rPr>
          <w:color w:val="000000" w:themeColor="text1"/>
          <w:sz w:val="28"/>
          <w:szCs w:val="28"/>
        </w:rPr>
        <w:t>ї</w:t>
      </w:r>
      <w:r>
        <w:rPr>
          <w:color w:val="000000" w:themeColor="text1"/>
          <w:sz w:val="28"/>
          <w:szCs w:val="28"/>
        </w:rPr>
        <w:t xml:space="preserve"> злочинам, що вчиняються шляхом</w:t>
      </w:r>
      <w:r w:rsidR="00166E4C">
        <w:rPr>
          <w:color w:val="000000" w:themeColor="text1"/>
          <w:sz w:val="28"/>
          <w:szCs w:val="28"/>
        </w:rPr>
        <w:t xml:space="preserve"> незаконного переміщення вантажів, товарів та інших предметів через митний кордон України;</w:t>
      </w:r>
      <w:r>
        <w:rPr>
          <w:color w:val="000000" w:themeColor="text1"/>
          <w:sz w:val="28"/>
          <w:szCs w:val="28"/>
        </w:rPr>
        <w:t xml:space="preserve"> </w:t>
      </w:r>
      <w:r w:rsidR="00166E4C">
        <w:rPr>
          <w:color w:val="000000" w:themeColor="text1"/>
          <w:sz w:val="28"/>
          <w:szCs w:val="28"/>
        </w:rPr>
        <w:t>протидії корупційним злочинам та службовим кримінальним правопорушенням, вчиненим насамперед посадовими особами митних органів.</w:t>
      </w:r>
      <w:r w:rsidR="00BD51DA" w:rsidRPr="00BD51DA">
        <w:rPr>
          <w:color w:val="000000" w:themeColor="text1"/>
          <w:sz w:val="28"/>
          <w:szCs w:val="28"/>
        </w:rPr>
        <w:t xml:space="preserve">  </w:t>
      </w:r>
    </w:p>
    <w:p w:rsidR="00DE1087" w:rsidRPr="00B75705" w:rsidRDefault="00DE1087" w:rsidP="00DE1087">
      <w:pPr>
        <w:tabs>
          <w:tab w:val="left" w:pos="709"/>
        </w:tabs>
        <w:spacing w:before="120" w:after="120"/>
        <w:jc w:val="both"/>
        <w:rPr>
          <w:sz w:val="28"/>
          <w:szCs w:val="28"/>
        </w:rPr>
      </w:pPr>
      <w:r w:rsidRPr="00B75705">
        <w:rPr>
          <w:sz w:val="28"/>
          <w:szCs w:val="28"/>
        </w:rPr>
        <w:tab/>
        <w:t>Рішенням</w:t>
      </w:r>
      <w:r>
        <w:rPr>
          <w:sz w:val="28"/>
          <w:szCs w:val="28"/>
        </w:rPr>
        <w:t>и</w:t>
      </w:r>
      <w:r w:rsidRPr="00B75705">
        <w:rPr>
          <w:sz w:val="28"/>
          <w:szCs w:val="28"/>
        </w:rPr>
        <w:t xml:space="preserve"> нарад узгоджено ряд додаткових заходів, виконання яких сприяло покращенню криміногенної ситуації на території області, активізації роботи щодо захисту прав і свобод людини, суспільних та державних інтересів від протиправних посягань, передусім </w:t>
      </w:r>
      <w:r>
        <w:rPr>
          <w:sz w:val="28"/>
          <w:szCs w:val="28"/>
        </w:rPr>
        <w:t>в</w:t>
      </w:r>
      <w:r w:rsidRPr="00B75705">
        <w:rPr>
          <w:sz w:val="28"/>
          <w:szCs w:val="28"/>
        </w:rPr>
        <w:t xml:space="preserve"> указаних </w:t>
      </w:r>
      <w:r>
        <w:rPr>
          <w:sz w:val="28"/>
          <w:szCs w:val="28"/>
        </w:rPr>
        <w:t>сферах</w:t>
      </w:r>
      <w:r w:rsidRPr="00B75705">
        <w:rPr>
          <w:sz w:val="28"/>
          <w:szCs w:val="28"/>
        </w:rPr>
        <w:t>.</w:t>
      </w:r>
    </w:p>
    <w:p w:rsidR="00DE1087" w:rsidRDefault="00DE1087" w:rsidP="00DE1087">
      <w:pPr>
        <w:spacing w:before="120" w:after="120"/>
        <w:ind w:firstLine="709"/>
        <w:jc w:val="both"/>
        <w:rPr>
          <w:rFonts w:eastAsiaTheme="minorHAnsi"/>
          <w:sz w:val="28"/>
          <w:szCs w:val="28"/>
        </w:rPr>
      </w:pPr>
      <w:r w:rsidRPr="00DF766B">
        <w:rPr>
          <w:rFonts w:eastAsiaTheme="minorHAnsi"/>
          <w:sz w:val="28"/>
          <w:szCs w:val="28"/>
        </w:rPr>
        <w:t>Також упродовж минулого року по 2 координаційні наради щодо протидії кримінальній протиправності з керівни</w:t>
      </w:r>
      <w:r>
        <w:rPr>
          <w:rFonts w:eastAsiaTheme="minorHAnsi"/>
          <w:sz w:val="28"/>
          <w:szCs w:val="28"/>
        </w:rPr>
        <w:t>цтвом</w:t>
      </w:r>
      <w:r w:rsidRPr="00DF766B">
        <w:rPr>
          <w:rFonts w:eastAsiaTheme="minorHAnsi"/>
          <w:sz w:val="28"/>
          <w:szCs w:val="28"/>
        </w:rPr>
        <w:t xml:space="preserve"> відповідних територіальних правоохоронних органів проведено </w:t>
      </w:r>
      <w:r w:rsidRPr="000A449E">
        <w:rPr>
          <w:rFonts w:eastAsiaTheme="minorHAnsi"/>
          <w:sz w:val="28"/>
          <w:szCs w:val="28"/>
        </w:rPr>
        <w:t>керівниками всіх окружних прокуратур.</w:t>
      </w:r>
    </w:p>
    <w:p w:rsidR="00DE1087" w:rsidRDefault="00DE1087" w:rsidP="00DE1087">
      <w:pPr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 метою застосування комплексного підходу до вирішення нагальних проблем реалізовувалися й інші форми координації.</w:t>
      </w:r>
    </w:p>
    <w:p w:rsidR="00270BB4" w:rsidRPr="00270BB4" w:rsidRDefault="00DE1087" w:rsidP="00DE1087">
      <w:pPr>
        <w:spacing w:before="120" w:after="120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Зокрема, з</w:t>
      </w:r>
      <w:r w:rsidRPr="002E151C">
        <w:rPr>
          <w:sz w:val="28"/>
          <w:szCs w:val="28"/>
        </w:rPr>
        <w:t xml:space="preserve"> огляду на необхідність узгодженого вирішення питань щодо запобігання злочинності на окремих напрямах забезпечено функціонування </w:t>
      </w:r>
      <w:r w:rsidRPr="002E151C">
        <w:rPr>
          <w:sz w:val="28"/>
          <w:szCs w:val="28"/>
        </w:rPr>
        <w:br/>
      </w:r>
      <w:r w:rsidR="00270BB4" w:rsidRPr="00270BB4">
        <w:rPr>
          <w:color w:val="000000" w:themeColor="text1"/>
          <w:sz w:val="28"/>
          <w:szCs w:val="28"/>
        </w:rPr>
        <w:t>25</w:t>
      </w:r>
      <w:r w:rsidRPr="00270BB4">
        <w:rPr>
          <w:color w:val="000000" w:themeColor="text1"/>
          <w:sz w:val="28"/>
          <w:szCs w:val="28"/>
        </w:rPr>
        <w:t xml:space="preserve"> міжвідомчих робочих груп (1</w:t>
      </w:r>
      <w:r w:rsidR="00270BB4" w:rsidRPr="00270BB4">
        <w:rPr>
          <w:color w:val="000000" w:themeColor="text1"/>
          <w:sz w:val="28"/>
          <w:szCs w:val="28"/>
        </w:rPr>
        <w:t>1</w:t>
      </w:r>
      <w:r w:rsidRPr="00270BB4">
        <w:rPr>
          <w:color w:val="000000" w:themeColor="text1"/>
          <w:sz w:val="28"/>
          <w:szCs w:val="28"/>
        </w:rPr>
        <w:t xml:space="preserve"> – в обласній прокуратурі, 1</w:t>
      </w:r>
      <w:r w:rsidR="00270BB4" w:rsidRPr="00270BB4">
        <w:rPr>
          <w:color w:val="000000" w:themeColor="text1"/>
          <w:sz w:val="28"/>
          <w:szCs w:val="28"/>
        </w:rPr>
        <w:t>4</w:t>
      </w:r>
      <w:r w:rsidRPr="00270BB4">
        <w:rPr>
          <w:color w:val="000000" w:themeColor="text1"/>
          <w:sz w:val="28"/>
          <w:szCs w:val="28"/>
        </w:rPr>
        <w:t xml:space="preserve"> – в окружних прокуратурах)</w:t>
      </w:r>
      <w:r w:rsidR="00270BB4" w:rsidRPr="00270BB4">
        <w:rPr>
          <w:color w:val="000000" w:themeColor="text1"/>
          <w:sz w:val="28"/>
          <w:szCs w:val="28"/>
        </w:rPr>
        <w:t>.</w:t>
      </w:r>
    </w:p>
    <w:p w:rsidR="00270BB4" w:rsidRPr="002A07AE" w:rsidRDefault="00270BB4" w:rsidP="00926D8E">
      <w:pPr>
        <w:widowControl/>
        <w:autoSpaceDE/>
        <w:autoSpaceDN/>
        <w:jc w:val="both"/>
        <w:rPr>
          <w:color w:val="0D0D0D" w:themeColor="text1" w:themeTint="F2"/>
          <w:sz w:val="28"/>
          <w:szCs w:val="28"/>
        </w:rPr>
      </w:pPr>
      <w:r w:rsidRPr="00270BB4">
        <w:rPr>
          <w:rFonts w:eastAsiaTheme="minorHAnsi"/>
          <w:b/>
          <w:sz w:val="28"/>
          <w:szCs w:val="28"/>
        </w:rPr>
        <w:tab/>
      </w:r>
      <w:r w:rsidRPr="002A07AE">
        <w:rPr>
          <w:color w:val="0D0D0D" w:themeColor="text1" w:themeTint="F2"/>
          <w:sz w:val="28"/>
          <w:szCs w:val="28"/>
        </w:rPr>
        <w:t>Вжиті заходи управлінського, організаційного та координаційного характеру сприяли підвищенню рівня узгодженості дій правоохоронних органів, дозволили стабілізувати криміногенну ситуацію в Закарпатській області та в цілому підвищити рівень боротьби зі злочинністю.</w:t>
      </w:r>
    </w:p>
    <w:p w:rsidR="00DE1087" w:rsidRPr="002A07AE" w:rsidRDefault="001245E2" w:rsidP="00926D8E">
      <w:pPr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                 </w:t>
      </w:r>
    </w:p>
    <w:p w:rsidR="009F547A" w:rsidRPr="002A07AE" w:rsidRDefault="009F547A" w:rsidP="00DD0B1F">
      <w:pPr>
        <w:spacing w:after="80"/>
        <w:ind w:firstLine="708"/>
        <w:jc w:val="both"/>
        <w:rPr>
          <w:b/>
          <w:color w:val="0D0D0D" w:themeColor="text1" w:themeTint="F2"/>
          <w:sz w:val="28"/>
          <w:szCs w:val="28"/>
        </w:rPr>
      </w:pPr>
      <w:r w:rsidRPr="002A07AE">
        <w:rPr>
          <w:b/>
          <w:color w:val="0D0D0D" w:themeColor="text1" w:themeTint="F2"/>
          <w:sz w:val="28"/>
          <w:szCs w:val="28"/>
        </w:rPr>
        <w:t xml:space="preserve">І. Загальна характеристика </w:t>
      </w:r>
      <w:r w:rsidR="00C64CB7" w:rsidRPr="002A07AE">
        <w:rPr>
          <w:b/>
          <w:color w:val="0D0D0D" w:themeColor="text1" w:themeTint="F2"/>
          <w:sz w:val="28"/>
          <w:szCs w:val="28"/>
        </w:rPr>
        <w:t>кримінальної протиправності</w:t>
      </w:r>
      <w:r w:rsidRPr="002A07AE">
        <w:rPr>
          <w:b/>
          <w:color w:val="0D0D0D" w:themeColor="text1" w:themeTint="F2"/>
          <w:sz w:val="28"/>
          <w:szCs w:val="28"/>
        </w:rPr>
        <w:t xml:space="preserve">. </w:t>
      </w:r>
    </w:p>
    <w:p w:rsidR="00303690" w:rsidRPr="002A07AE" w:rsidRDefault="00303690" w:rsidP="00303690">
      <w:pPr>
        <w:shd w:val="clear" w:color="auto" w:fill="FFFFFF"/>
        <w:spacing w:before="120" w:after="120"/>
        <w:ind w:firstLine="709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>Внаслідок реалізації низки організаційних і практичних заходів шляхом комплексного застосування наданих повноважень упродовж 2025 року досягнуто певних позитивних результатів.</w:t>
      </w:r>
    </w:p>
    <w:p w:rsidR="00303690" w:rsidRPr="002A07AE" w:rsidRDefault="00303690" w:rsidP="00303690">
      <w:pPr>
        <w:spacing w:after="80"/>
        <w:ind w:firstLine="708"/>
        <w:jc w:val="both"/>
        <w:rPr>
          <w:bCs/>
          <w:color w:val="0D0D0D" w:themeColor="text1" w:themeTint="F2"/>
          <w:sz w:val="28"/>
          <w:szCs w:val="28"/>
        </w:rPr>
      </w:pPr>
      <w:r w:rsidRPr="002A07AE">
        <w:rPr>
          <w:bCs/>
          <w:color w:val="0D0D0D" w:themeColor="text1" w:themeTint="F2"/>
          <w:sz w:val="28"/>
          <w:szCs w:val="28"/>
        </w:rPr>
        <w:t>Завдяки, в тому числі, належній взаємодії прокуратури з іншими правоохоронними органами за підсумками 2025 року спостерігається зниження загальної кількості облікованих кримінальних правопорушень.</w:t>
      </w:r>
    </w:p>
    <w:p w:rsidR="00D83BF7" w:rsidRPr="002A07AE" w:rsidRDefault="00D83BF7" w:rsidP="00D83BF7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У Єдиному реєстрі досудових розслідувань зареєстровано                                      </w:t>
      </w:r>
      <w:r w:rsidR="00371FE0" w:rsidRPr="002A07AE">
        <w:rPr>
          <w:color w:val="0D0D0D" w:themeColor="text1" w:themeTint="F2"/>
          <w:sz w:val="28"/>
          <w:szCs w:val="28"/>
        </w:rPr>
        <w:lastRenderedPageBreak/>
        <w:t>15670</w:t>
      </w:r>
      <w:r w:rsidRPr="002A07AE">
        <w:rPr>
          <w:color w:val="0D0D0D" w:themeColor="text1" w:themeTint="F2"/>
          <w:sz w:val="28"/>
          <w:szCs w:val="28"/>
        </w:rPr>
        <w:t xml:space="preserve"> кримінальн</w:t>
      </w:r>
      <w:r w:rsidR="00371FE0" w:rsidRPr="002A07AE">
        <w:rPr>
          <w:color w:val="0D0D0D" w:themeColor="text1" w:themeTint="F2"/>
          <w:sz w:val="28"/>
          <w:szCs w:val="28"/>
        </w:rPr>
        <w:t>их</w:t>
      </w:r>
      <w:r w:rsidRPr="002A07AE">
        <w:rPr>
          <w:color w:val="0D0D0D" w:themeColor="text1" w:themeTint="F2"/>
          <w:sz w:val="28"/>
          <w:szCs w:val="28"/>
        </w:rPr>
        <w:t xml:space="preserve"> правопорушен</w:t>
      </w:r>
      <w:r w:rsidR="00371FE0" w:rsidRPr="002A07AE">
        <w:rPr>
          <w:color w:val="0D0D0D" w:themeColor="text1" w:themeTint="F2"/>
          <w:sz w:val="28"/>
          <w:szCs w:val="28"/>
        </w:rPr>
        <w:t>ь</w:t>
      </w:r>
      <w:r w:rsidRPr="002A07AE">
        <w:rPr>
          <w:color w:val="0D0D0D" w:themeColor="text1" w:themeTint="F2"/>
          <w:sz w:val="28"/>
          <w:szCs w:val="28"/>
        </w:rPr>
        <w:t>, що на 1</w:t>
      </w:r>
      <w:r w:rsidR="00371FE0" w:rsidRPr="002A07AE">
        <w:rPr>
          <w:color w:val="0D0D0D" w:themeColor="text1" w:themeTint="F2"/>
          <w:sz w:val="28"/>
          <w:szCs w:val="28"/>
        </w:rPr>
        <w:t>8</w:t>
      </w:r>
      <w:r w:rsidRPr="002A07AE">
        <w:rPr>
          <w:color w:val="0D0D0D" w:themeColor="text1" w:themeTint="F2"/>
          <w:sz w:val="28"/>
          <w:szCs w:val="28"/>
        </w:rPr>
        <w:t>,</w:t>
      </w:r>
      <w:r w:rsidR="00371FE0" w:rsidRPr="002A07AE">
        <w:rPr>
          <w:color w:val="0D0D0D" w:themeColor="text1" w:themeTint="F2"/>
          <w:sz w:val="28"/>
          <w:szCs w:val="28"/>
        </w:rPr>
        <w:t>1</w:t>
      </w:r>
      <w:r w:rsidRPr="002A07AE">
        <w:rPr>
          <w:color w:val="0D0D0D" w:themeColor="text1" w:themeTint="F2"/>
          <w:sz w:val="28"/>
          <w:szCs w:val="28"/>
        </w:rPr>
        <w:t>% менше ніж за аналогічний період минулого року (1</w:t>
      </w:r>
      <w:r w:rsidR="00371FE0" w:rsidRPr="002A07AE">
        <w:rPr>
          <w:color w:val="0D0D0D" w:themeColor="text1" w:themeTint="F2"/>
          <w:sz w:val="28"/>
          <w:szCs w:val="28"/>
        </w:rPr>
        <w:t>9125</w:t>
      </w:r>
      <w:r w:rsidRPr="002A07AE">
        <w:rPr>
          <w:color w:val="0D0D0D" w:themeColor="text1" w:themeTint="F2"/>
          <w:sz w:val="28"/>
          <w:szCs w:val="28"/>
        </w:rPr>
        <w:t>).</w:t>
      </w:r>
    </w:p>
    <w:p w:rsidR="00D83BF7" w:rsidRPr="002A07AE" w:rsidRDefault="00D83BF7" w:rsidP="00D83BF7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>Найбільше кримінальних правопорушень зареєстровано в Ужгородському (</w:t>
      </w:r>
      <w:r w:rsidR="00371FE0" w:rsidRPr="002A07AE">
        <w:rPr>
          <w:color w:val="0D0D0D" w:themeColor="text1" w:themeTint="F2"/>
          <w:sz w:val="28"/>
          <w:szCs w:val="28"/>
        </w:rPr>
        <w:t>6075</w:t>
      </w:r>
      <w:r w:rsidRPr="002A07AE">
        <w:rPr>
          <w:color w:val="0D0D0D" w:themeColor="text1" w:themeTint="F2"/>
          <w:sz w:val="28"/>
          <w:szCs w:val="28"/>
        </w:rPr>
        <w:t>), Мукачівському (</w:t>
      </w:r>
      <w:r w:rsidR="00371FE0" w:rsidRPr="002A07AE">
        <w:rPr>
          <w:color w:val="0D0D0D" w:themeColor="text1" w:themeTint="F2"/>
          <w:sz w:val="28"/>
          <w:szCs w:val="28"/>
        </w:rPr>
        <w:t>3858</w:t>
      </w:r>
      <w:r w:rsidRPr="002A07AE">
        <w:rPr>
          <w:color w:val="0D0D0D" w:themeColor="text1" w:themeTint="F2"/>
          <w:sz w:val="28"/>
          <w:szCs w:val="28"/>
        </w:rPr>
        <w:t>) районах, найменше - у Рахівському районі (</w:t>
      </w:r>
      <w:r w:rsidR="00371FE0" w:rsidRPr="002A07AE">
        <w:rPr>
          <w:color w:val="0D0D0D" w:themeColor="text1" w:themeTint="F2"/>
          <w:sz w:val="28"/>
          <w:szCs w:val="28"/>
        </w:rPr>
        <w:t>769</w:t>
      </w:r>
      <w:r w:rsidRPr="002A07AE">
        <w:rPr>
          <w:color w:val="0D0D0D" w:themeColor="text1" w:themeTint="F2"/>
          <w:sz w:val="28"/>
          <w:szCs w:val="28"/>
        </w:rPr>
        <w:t xml:space="preserve">). </w:t>
      </w:r>
    </w:p>
    <w:p w:rsidR="00D83BF7" w:rsidRPr="002A07AE" w:rsidRDefault="00D83BF7" w:rsidP="00D83BF7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>У кожному третьому зареєстрованому кримінальному правопорушенні (</w:t>
      </w:r>
      <w:r w:rsidR="00371FE0" w:rsidRPr="002A07AE">
        <w:rPr>
          <w:color w:val="0D0D0D" w:themeColor="text1" w:themeTint="F2"/>
          <w:sz w:val="28"/>
          <w:szCs w:val="28"/>
        </w:rPr>
        <w:t>31,8</w:t>
      </w:r>
      <w:r w:rsidRPr="002A07AE">
        <w:rPr>
          <w:color w:val="0D0D0D" w:themeColor="text1" w:themeTint="F2"/>
          <w:sz w:val="28"/>
          <w:szCs w:val="28"/>
        </w:rPr>
        <w:t xml:space="preserve">%) прийнято рішення про закриття з </w:t>
      </w:r>
      <w:proofErr w:type="spellStart"/>
      <w:r w:rsidRPr="002A07AE">
        <w:rPr>
          <w:color w:val="0D0D0D" w:themeColor="text1" w:themeTint="F2"/>
          <w:sz w:val="28"/>
          <w:szCs w:val="28"/>
        </w:rPr>
        <w:t>реабілітуючих</w:t>
      </w:r>
      <w:proofErr w:type="spellEnd"/>
      <w:r w:rsidRPr="002A07AE">
        <w:rPr>
          <w:color w:val="0D0D0D" w:themeColor="text1" w:themeTint="F2"/>
          <w:sz w:val="28"/>
          <w:szCs w:val="28"/>
        </w:rPr>
        <w:t xml:space="preserve"> підстав (</w:t>
      </w:r>
      <w:r w:rsidR="00371FE0" w:rsidRPr="002A07AE">
        <w:rPr>
          <w:color w:val="0D0D0D" w:themeColor="text1" w:themeTint="F2"/>
          <w:sz w:val="28"/>
          <w:szCs w:val="28"/>
        </w:rPr>
        <w:t>4979</w:t>
      </w:r>
      <w:r w:rsidRPr="002A07AE">
        <w:rPr>
          <w:color w:val="0D0D0D" w:themeColor="text1" w:themeTint="F2"/>
          <w:sz w:val="28"/>
          <w:szCs w:val="28"/>
        </w:rPr>
        <w:t>).</w:t>
      </w:r>
    </w:p>
    <w:p w:rsidR="00D83BF7" w:rsidRPr="002A07AE" w:rsidRDefault="00D83BF7" w:rsidP="00D83BF7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>Від вчинених кримінальних правопорушень потерпіло 3</w:t>
      </w:r>
      <w:r w:rsidR="00371FE0" w:rsidRPr="002A07AE">
        <w:rPr>
          <w:color w:val="0D0D0D" w:themeColor="text1" w:themeTint="F2"/>
          <w:sz w:val="28"/>
          <w:szCs w:val="28"/>
        </w:rPr>
        <w:t>223</w:t>
      </w:r>
      <w:r w:rsidRPr="002A07AE">
        <w:rPr>
          <w:color w:val="0D0D0D" w:themeColor="text1" w:themeTint="F2"/>
          <w:sz w:val="28"/>
          <w:szCs w:val="28"/>
        </w:rPr>
        <w:t xml:space="preserve"> особи, у тому числі </w:t>
      </w:r>
      <w:r w:rsidR="00371FE0" w:rsidRPr="002A07AE">
        <w:rPr>
          <w:color w:val="0D0D0D" w:themeColor="text1" w:themeTint="F2"/>
          <w:sz w:val="28"/>
          <w:szCs w:val="28"/>
        </w:rPr>
        <w:t>165</w:t>
      </w:r>
      <w:r w:rsidRPr="002A07AE">
        <w:rPr>
          <w:color w:val="0D0D0D" w:themeColor="text1" w:themeTint="F2"/>
          <w:sz w:val="28"/>
          <w:szCs w:val="28"/>
        </w:rPr>
        <w:t xml:space="preserve"> д</w:t>
      </w:r>
      <w:r w:rsidR="00371FE0" w:rsidRPr="002A07AE">
        <w:rPr>
          <w:color w:val="0D0D0D" w:themeColor="text1" w:themeTint="F2"/>
          <w:sz w:val="28"/>
          <w:szCs w:val="28"/>
        </w:rPr>
        <w:t>ітей</w:t>
      </w:r>
      <w:r w:rsidRPr="002A07AE">
        <w:rPr>
          <w:color w:val="0D0D0D" w:themeColor="text1" w:themeTint="F2"/>
          <w:sz w:val="28"/>
          <w:szCs w:val="28"/>
        </w:rPr>
        <w:t xml:space="preserve">, </w:t>
      </w:r>
      <w:r w:rsidR="00371FE0" w:rsidRPr="002A07AE">
        <w:rPr>
          <w:color w:val="0D0D0D" w:themeColor="text1" w:themeTint="F2"/>
          <w:sz w:val="28"/>
          <w:szCs w:val="28"/>
        </w:rPr>
        <w:t>59</w:t>
      </w:r>
      <w:r w:rsidRPr="002A07AE">
        <w:rPr>
          <w:color w:val="0D0D0D" w:themeColor="text1" w:themeTint="F2"/>
          <w:sz w:val="28"/>
          <w:szCs w:val="28"/>
        </w:rPr>
        <w:t xml:space="preserve"> осіб загинуло. </w:t>
      </w:r>
    </w:p>
    <w:p w:rsidR="00D83BF7" w:rsidRPr="002A07AE" w:rsidRDefault="00D83BF7" w:rsidP="00D83BF7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Спостерігається динаміка до зменшення кількості особливо тяжких злочинів  (із </w:t>
      </w:r>
      <w:r w:rsidR="00371FE0" w:rsidRPr="002A07AE">
        <w:rPr>
          <w:color w:val="0D0D0D" w:themeColor="text1" w:themeTint="F2"/>
          <w:sz w:val="28"/>
          <w:szCs w:val="28"/>
        </w:rPr>
        <w:t>442</w:t>
      </w:r>
      <w:r w:rsidRPr="002A07AE">
        <w:rPr>
          <w:color w:val="0D0D0D" w:themeColor="text1" w:themeTint="F2"/>
          <w:sz w:val="28"/>
          <w:szCs w:val="28"/>
        </w:rPr>
        <w:t xml:space="preserve"> торік до </w:t>
      </w:r>
      <w:r w:rsidR="00371FE0" w:rsidRPr="002A07AE">
        <w:rPr>
          <w:color w:val="0D0D0D" w:themeColor="text1" w:themeTint="F2"/>
          <w:sz w:val="28"/>
          <w:szCs w:val="28"/>
        </w:rPr>
        <w:t>396</w:t>
      </w:r>
      <w:r w:rsidRPr="002A07AE">
        <w:rPr>
          <w:color w:val="0D0D0D" w:themeColor="text1" w:themeTint="F2"/>
          <w:sz w:val="28"/>
          <w:szCs w:val="28"/>
        </w:rPr>
        <w:t>, або -1</w:t>
      </w:r>
      <w:r w:rsidR="00371FE0" w:rsidRPr="002A07AE">
        <w:rPr>
          <w:color w:val="0D0D0D" w:themeColor="text1" w:themeTint="F2"/>
          <w:sz w:val="28"/>
          <w:szCs w:val="28"/>
        </w:rPr>
        <w:t>0</w:t>
      </w:r>
      <w:r w:rsidRPr="002A07AE">
        <w:rPr>
          <w:color w:val="0D0D0D" w:themeColor="text1" w:themeTint="F2"/>
          <w:sz w:val="28"/>
          <w:szCs w:val="28"/>
        </w:rPr>
        <w:t>,</w:t>
      </w:r>
      <w:r w:rsidR="00371FE0" w:rsidRPr="002A07AE">
        <w:rPr>
          <w:color w:val="0D0D0D" w:themeColor="text1" w:themeTint="F2"/>
          <w:sz w:val="28"/>
          <w:szCs w:val="28"/>
        </w:rPr>
        <w:t>4</w:t>
      </w:r>
      <w:r w:rsidRPr="002A07AE">
        <w:rPr>
          <w:color w:val="0D0D0D" w:themeColor="text1" w:themeTint="F2"/>
          <w:sz w:val="28"/>
          <w:szCs w:val="28"/>
        </w:rPr>
        <w:t xml:space="preserve">%), по області </w:t>
      </w:r>
      <w:proofErr w:type="spellStart"/>
      <w:r w:rsidRPr="002A07AE">
        <w:rPr>
          <w:color w:val="0D0D0D" w:themeColor="text1" w:themeTint="F2"/>
          <w:sz w:val="28"/>
          <w:szCs w:val="28"/>
        </w:rPr>
        <w:t>вцілому</w:t>
      </w:r>
      <w:proofErr w:type="spellEnd"/>
      <w:r w:rsidRPr="002A07AE">
        <w:rPr>
          <w:color w:val="0D0D0D" w:themeColor="text1" w:themeTint="F2"/>
          <w:sz w:val="28"/>
          <w:szCs w:val="28"/>
        </w:rPr>
        <w:t xml:space="preserve">, однак збільшилося число зазначених кримінальних правопорушень у </w:t>
      </w:r>
      <w:r w:rsidR="00371FE0" w:rsidRPr="002A07AE">
        <w:rPr>
          <w:color w:val="0D0D0D" w:themeColor="text1" w:themeTint="F2"/>
          <w:sz w:val="28"/>
          <w:szCs w:val="28"/>
        </w:rPr>
        <w:t>Берегівському</w:t>
      </w:r>
      <w:r w:rsidRPr="002A07AE">
        <w:rPr>
          <w:color w:val="0D0D0D" w:themeColor="text1" w:themeTint="F2"/>
          <w:sz w:val="28"/>
          <w:szCs w:val="28"/>
        </w:rPr>
        <w:t xml:space="preserve"> (із </w:t>
      </w:r>
      <w:r w:rsidR="00371FE0" w:rsidRPr="002A07AE">
        <w:rPr>
          <w:color w:val="0D0D0D" w:themeColor="text1" w:themeTint="F2"/>
          <w:sz w:val="28"/>
          <w:szCs w:val="28"/>
        </w:rPr>
        <w:t>28</w:t>
      </w:r>
      <w:r w:rsidRPr="002A07AE">
        <w:rPr>
          <w:color w:val="0D0D0D" w:themeColor="text1" w:themeTint="F2"/>
          <w:sz w:val="28"/>
          <w:szCs w:val="28"/>
        </w:rPr>
        <w:t xml:space="preserve"> до </w:t>
      </w:r>
      <w:r w:rsidR="00371FE0" w:rsidRPr="002A07AE">
        <w:rPr>
          <w:color w:val="0D0D0D" w:themeColor="text1" w:themeTint="F2"/>
          <w:sz w:val="28"/>
          <w:szCs w:val="28"/>
        </w:rPr>
        <w:t>38</w:t>
      </w:r>
      <w:r w:rsidRPr="002A07AE">
        <w:rPr>
          <w:color w:val="0D0D0D" w:themeColor="text1" w:themeTint="F2"/>
          <w:sz w:val="28"/>
          <w:szCs w:val="28"/>
        </w:rPr>
        <w:t xml:space="preserve">, або </w:t>
      </w:r>
      <w:r w:rsidRPr="002A07AE">
        <w:rPr>
          <w:color w:val="0D0D0D" w:themeColor="text1" w:themeTint="F2"/>
          <w:sz w:val="28"/>
          <w:szCs w:val="28"/>
        </w:rPr>
        <w:br/>
      </w:r>
      <w:r w:rsidR="00371FE0" w:rsidRPr="002A07AE">
        <w:rPr>
          <w:color w:val="0D0D0D" w:themeColor="text1" w:themeTint="F2"/>
          <w:sz w:val="28"/>
          <w:szCs w:val="28"/>
        </w:rPr>
        <w:t>+35,7%</w:t>
      </w:r>
      <w:r w:rsidRPr="002A07AE">
        <w:rPr>
          <w:color w:val="0D0D0D" w:themeColor="text1" w:themeTint="F2"/>
          <w:sz w:val="28"/>
          <w:szCs w:val="28"/>
        </w:rPr>
        <w:t>)</w:t>
      </w:r>
      <w:r w:rsidR="00371FE0" w:rsidRPr="002A07AE">
        <w:rPr>
          <w:color w:val="0D0D0D" w:themeColor="text1" w:themeTint="F2"/>
          <w:sz w:val="28"/>
          <w:szCs w:val="28"/>
        </w:rPr>
        <w:t>, Рахівському (із 14 до 18, або +28,6%)</w:t>
      </w:r>
      <w:r w:rsidRPr="002A07AE">
        <w:rPr>
          <w:color w:val="0D0D0D" w:themeColor="text1" w:themeTint="F2"/>
          <w:sz w:val="28"/>
          <w:szCs w:val="28"/>
        </w:rPr>
        <w:t xml:space="preserve"> та Мукачівському (із </w:t>
      </w:r>
      <w:r w:rsidR="00371FE0" w:rsidRPr="002A07AE">
        <w:rPr>
          <w:color w:val="0D0D0D" w:themeColor="text1" w:themeTint="F2"/>
          <w:sz w:val="28"/>
          <w:szCs w:val="28"/>
        </w:rPr>
        <w:t>127</w:t>
      </w:r>
      <w:r w:rsidRPr="002A07AE">
        <w:rPr>
          <w:color w:val="0D0D0D" w:themeColor="text1" w:themeTint="F2"/>
          <w:sz w:val="28"/>
          <w:szCs w:val="28"/>
        </w:rPr>
        <w:t xml:space="preserve"> до </w:t>
      </w:r>
      <w:r w:rsidR="00371FE0" w:rsidRPr="002A07AE">
        <w:rPr>
          <w:color w:val="0D0D0D" w:themeColor="text1" w:themeTint="F2"/>
          <w:sz w:val="28"/>
          <w:szCs w:val="28"/>
        </w:rPr>
        <w:t>131</w:t>
      </w:r>
      <w:r w:rsidRPr="002A07AE">
        <w:rPr>
          <w:color w:val="0D0D0D" w:themeColor="text1" w:themeTint="F2"/>
          <w:sz w:val="28"/>
          <w:szCs w:val="28"/>
        </w:rPr>
        <w:t>, або +</w:t>
      </w:r>
      <w:r w:rsidR="00371FE0" w:rsidRPr="002A07AE">
        <w:rPr>
          <w:color w:val="0D0D0D" w:themeColor="text1" w:themeTint="F2"/>
          <w:sz w:val="28"/>
          <w:szCs w:val="28"/>
        </w:rPr>
        <w:t xml:space="preserve"> </w:t>
      </w:r>
      <w:r w:rsidRPr="002A07AE">
        <w:rPr>
          <w:color w:val="0D0D0D" w:themeColor="text1" w:themeTint="F2"/>
          <w:sz w:val="28"/>
          <w:szCs w:val="28"/>
        </w:rPr>
        <w:t>3</w:t>
      </w:r>
      <w:r w:rsidR="00371FE0" w:rsidRPr="002A07AE">
        <w:rPr>
          <w:color w:val="0D0D0D" w:themeColor="text1" w:themeTint="F2"/>
          <w:sz w:val="28"/>
          <w:szCs w:val="28"/>
        </w:rPr>
        <w:t>,1</w:t>
      </w:r>
      <w:r w:rsidRPr="002A07AE">
        <w:rPr>
          <w:color w:val="0D0D0D" w:themeColor="text1" w:themeTint="F2"/>
          <w:sz w:val="28"/>
          <w:szCs w:val="28"/>
        </w:rPr>
        <w:t>%) районах.</w:t>
      </w:r>
    </w:p>
    <w:p w:rsidR="00D83BF7" w:rsidRPr="002A07AE" w:rsidRDefault="00D83BF7" w:rsidP="00D83BF7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Проти основ національної безпеки України вчинено </w:t>
      </w:r>
      <w:r w:rsidR="00C71440" w:rsidRPr="002A07AE">
        <w:rPr>
          <w:color w:val="0D0D0D" w:themeColor="text1" w:themeTint="F2"/>
          <w:sz w:val="28"/>
          <w:szCs w:val="28"/>
        </w:rPr>
        <w:t>62</w:t>
      </w:r>
      <w:r w:rsidRPr="002A07AE">
        <w:rPr>
          <w:color w:val="0D0D0D" w:themeColor="text1" w:themeTint="F2"/>
          <w:sz w:val="28"/>
          <w:szCs w:val="28"/>
        </w:rPr>
        <w:t xml:space="preserve"> кримінальн</w:t>
      </w:r>
      <w:r w:rsidR="00C71440" w:rsidRPr="002A07AE">
        <w:rPr>
          <w:color w:val="0D0D0D" w:themeColor="text1" w:themeTint="F2"/>
          <w:sz w:val="28"/>
          <w:szCs w:val="28"/>
        </w:rPr>
        <w:t>і</w:t>
      </w:r>
      <w:r w:rsidRPr="002A07AE">
        <w:rPr>
          <w:color w:val="0D0D0D" w:themeColor="text1" w:themeTint="F2"/>
          <w:sz w:val="28"/>
          <w:szCs w:val="28"/>
        </w:rPr>
        <w:t xml:space="preserve"> правопорушен</w:t>
      </w:r>
      <w:r w:rsidR="00C71440" w:rsidRPr="002A07AE">
        <w:rPr>
          <w:color w:val="0D0D0D" w:themeColor="text1" w:themeTint="F2"/>
          <w:sz w:val="28"/>
          <w:szCs w:val="28"/>
        </w:rPr>
        <w:t>ня</w:t>
      </w:r>
      <w:r w:rsidRPr="002A07AE">
        <w:rPr>
          <w:color w:val="0D0D0D" w:themeColor="text1" w:themeTint="F2"/>
          <w:sz w:val="28"/>
          <w:szCs w:val="28"/>
        </w:rPr>
        <w:t xml:space="preserve"> проти </w:t>
      </w:r>
      <w:r w:rsidR="00C71440" w:rsidRPr="002A07AE">
        <w:rPr>
          <w:color w:val="0D0D0D" w:themeColor="text1" w:themeTint="F2"/>
          <w:sz w:val="28"/>
          <w:szCs w:val="28"/>
        </w:rPr>
        <w:t>68</w:t>
      </w:r>
      <w:r w:rsidRPr="002A07AE">
        <w:rPr>
          <w:color w:val="0D0D0D" w:themeColor="text1" w:themeTint="F2"/>
          <w:sz w:val="28"/>
          <w:szCs w:val="28"/>
        </w:rPr>
        <w:t xml:space="preserve"> торік, або </w:t>
      </w:r>
      <w:r w:rsidR="00C71440" w:rsidRPr="002A07AE">
        <w:rPr>
          <w:color w:val="0D0D0D" w:themeColor="text1" w:themeTint="F2"/>
          <w:sz w:val="28"/>
          <w:szCs w:val="28"/>
        </w:rPr>
        <w:t>на 8</w:t>
      </w:r>
      <w:r w:rsidRPr="002A07AE">
        <w:rPr>
          <w:color w:val="0D0D0D" w:themeColor="text1" w:themeTint="F2"/>
          <w:sz w:val="28"/>
          <w:szCs w:val="28"/>
        </w:rPr>
        <w:t>,</w:t>
      </w:r>
      <w:r w:rsidR="00C71440" w:rsidRPr="002A07AE">
        <w:rPr>
          <w:color w:val="0D0D0D" w:themeColor="text1" w:themeTint="F2"/>
          <w:sz w:val="28"/>
          <w:szCs w:val="28"/>
        </w:rPr>
        <w:t>8</w:t>
      </w:r>
      <w:r w:rsidRPr="002A07AE">
        <w:rPr>
          <w:color w:val="0D0D0D" w:themeColor="text1" w:themeTint="F2"/>
          <w:sz w:val="28"/>
          <w:szCs w:val="28"/>
        </w:rPr>
        <w:t>%</w:t>
      </w:r>
      <w:r w:rsidR="00C71440" w:rsidRPr="002A07AE">
        <w:rPr>
          <w:color w:val="0D0D0D" w:themeColor="text1" w:themeTint="F2"/>
          <w:sz w:val="28"/>
          <w:szCs w:val="28"/>
        </w:rPr>
        <w:t xml:space="preserve"> менше</w:t>
      </w:r>
      <w:r w:rsidRPr="002A07AE">
        <w:rPr>
          <w:color w:val="0D0D0D" w:themeColor="text1" w:themeTint="F2"/>
          <w:sz w:val="28"/>
          <w:szCs w:val="28"/>
        </w:rPr>
        <w:t>. Найбільше вчинено таких в Ужгородському районі (</w:t>
      </w:r>
      <w:r w:rsidR="00C71440" w:rsidRPr="002A07AE">
        <w:rPr>
          <w:color w:val="0D0D0D" w:themeColor="text1" w:themeTint="F2"/>
          <w:sz w:val="28"/>
          <w:szCs w:val="28"/>
        </w:rPr>
        <w:t>24</w:t>
      </w:r>
      <w:r w:rsidRPr="002A07AE">
        <w:rPr>
          <w:color w:val="0D0D0D" w:themeColor="text1" w:themeTint="F2"/>
          <w:sz w:val="28"/>
          <w:szCs w:val="28"/>
        </w:rPr>
        <w:t>).</w:t>
      </w:r>
    </w:p>
    <w:p w:rsidR="00C71440" w:rsidRPr="002A07AE" w:rsidRDefault="00C71440" w:rsidP="00C71440">
      <w:pPr>
        <w:widowControl/>
        <w:autoSpaceDE/>
        <w:autoSpaceDN/>
        <w:spacing w:after="120"/>
        <w:ind w:firstLine="709"/>
        <w:jc w:val="both"/>
        <w:rPr>
          <w:color w:val="0D0D0D" w:themeColor="text1" w:themeTint="F2"/>
          <w:sz w:val="28"/>
          <w:szCs w:val="28"/>
          <w:lang w:eastAsia="ru-RU"/>
        </w:rPr>
      </w:pPr>
      <w:r w:rsidRPr="002A07AE">
        <w:rPr>
          <w:color w:val="0D0D0D" w:themeColor="text1" w:themeTint="F2"/>
          <w:sz w:val="28"/>
          <w:szCs w:val="28"/>
          <w:lang w:eastAsia="ru-RU"/>
        </w:rPr>
        <w:t xml:space="preserve">Збільшилося число вчинених злочинів щодо несанкціонованого поширення інформації про направлення, переміщення зброї, озброєння та бойових припасів в Україну, рух, переміщення або розміщення Збройних Сил України чи інших утворених відповідно до законів України військових формувань, вчинене в умовах воєнного або надзвичайного стану (із 1 до 4, або у 4 рази), половина із яких скоєна в Ужгородському районі (2). </w:t>
      </w:r>
    </w:p>
    <w:p w:rsidR="00EC49BF" w:rsidRPr="002A07AE" w:rsidRDefault="00EC49BF" w:rsidP="00EC49BF">
      <w:pPr>
        <w:widowControl/>
        <w:autoSpaceDE/>
        <w:autoSpaceDN/>
        <w:spacing w:after="120"/>
        <w:ind w:firstLine="709"/>
        <w:jc w:val="both"/>
        <w:rPr>
          <w:color w:val="0D0D0D" w:themeColor="text1" w:themeTint="F2"/>
          <w:sz w:val="28"/>
          <w:szCs w:val="28"/>
          <w:lang w:eastAsia="ru-RU"/>
        </w:rPr>
      </w:pPr>
      <w:r w:rsidRPr="002A07AE">
        <w:rPr>
          <w:color w:val="0D0D0D" w:themeColor="text1" w:themeTint="F2"/>
          <w:sz w:val="28"/>
          <w:szCs w:val="28"/>
          <w:lang w:eastAsia="ru-RU"/>
        </w:rPr>
        <w:t>Зросла кількість вчинених злочинів щодо посягання на територіальну цілісність і недоторканість України (із 7 до 9, або +28,6%), найбільше із яких вчинено у Берегівському районі (4).</w:t>
      </w:r>
    </w:p>
    <w:p w:rsidR="00EC49BF" w:rsidRPr="002A07AE" w:rsidRDefault="00EC49BF" w:rsidP="00EC49BF">
      <w:pPr>
        <w:widowControl/>
        <w:autoSpaceDE/>
        <w:autoSpaceDN/>
        <w:spacing w:after="120"/>
        <w:ind w:firstLine="709"/>
        <w:jc w:val="both"/>
        <w:rPr>
          <w:color w:val="0D0D0D" w:themeColor="text1" w:themeTint="F2"/>
          <w:sz w:val="28"/>
          <w:szCs w:val="28"/>
          <w:lang w:eastAsia="ru-RU"/>
        </w:rPr>
      </w:pPr>
      <w:r w:rsidRPr="002A07AE">
        <w:rPr>
          <w:color w:val="0D0D0D" w:themeColor="text1" w:themeTint="F2"/>
          <w:sz w:val="28"/>
          <w:szCs w:val="28"/>
          <w:lang w:eastAsia="ru-RU"/>
        </w:rPr>
        <w:t xml:space="preserve">В умовах збройної агресії </w:t>
      </w:r>
      <w:r w:rsidR="00926D8E">
        <w:rPr>
          <w:color w:val="0D0D0D" w:themeColor="text1" w:themeTint="F2"/>
          <w:sz w:val="28"/>
          <w:szCs w:val="28"/>
          <w:lang w:eastAsia="ru-RU"/>
        </w:rPr>
        <w:t>російської ф</w:t>
      </w:r>
      <w:r w:rsidRPr="002A07AE">
        <w:rPr>
          <w:color w:val="0D0D0D" w:themeColor="text1" w:themeTint="F2"/>
          <w:sz w:val="28"/>
          <w:szCs w:val="28"/>
          <w:lang w:eastAsia="ru-RU"/>
        </w:rPr>
        <w:t xml:space="preserve">едерації фіксується зменшення числа </w:t>
      </w:r>
      <w:r w:rsidRPr="002A07AE">
        <w:rPr>
          <w:bCs/>
          <w:color w:val="0D0D0D" w:themeColor="text1" w:themeTint="F2"/>
          <w:sz w:val="28"/>
          <w:szCs w:val="28"/>
          <w:lang w:eastAsia="ru-RU"/>
        </w:rPr>
        <w:t xml:space="preserve">виявлених </w:t>
      </w:r>
      <w:r w:rsidRPr="002A07AE">
        <w:rPr>
          <w:color w:val="0D0D0D" w:themeColor="text1" w:themeTint="F2"/>
          <w:sz w:val="28"/>
          <w:szCs w:val="28"/>
          <w:lang w:eastAsia="ru-RU"/>
        </w:rPr>
        <w:t>фактів державної зради (із 7 до 6, або -14,3%) більше половини із яких вчинено в Ужгородському районі (4) та перешкоджання законній діяльності Збройних Сил України, та інших військових формувань (із 42 до 37, або -11,9%), передусім такі скоєно в Ужгородському районі (15).</w:t>
      </w:r>
    </w:p>
    <w:p w:rsidR="00193741" w:rsidRPr="002A07AE" w:rsidRDefault="00193741" w:rsidP="00193741">
      <w:pPr>
        <w:widowControl/>
        <w:autoSpaceDE/>
        <w:autoSpaceDN/>
        <w:spacing w:after="120"/>
        <w:ind w:firstLine="709"/>
        <w:jc w:val="both"/>
        <w:rPr>
          <w:color w:val="0D0D0D" w:themeColor="text1" w:themeTint="F2"/>
          <w:sz w:val="28"/>
          <w:szCs w:val="28"/>
          <w:lang w:eastAsia="ru-RU"/>
        </w:rPr>
      </w:pPr>
      <w:r w:rsidRPr="002A07AE">
        <w:rPr>
          <w:color w:val="0D0D0D" w:themeColor="text1" w:themeTint="F2"/>
          <w:sz w:val="28"/>
          <w:szCs w:val="28"/>
          <w:lang w:eastAsia="ru-RU"/>
        </w:rPr>
        <w:t>Зменшилась кількість виявлених фактів шпигунства (із 4 до 1, або            -75%), який скоєно в Ужгородському районі, та пособництва державі-агресору (із 2 до 1, або -50%) – Мукачівський район.</w:t>
      </w:r>
    </w:p>
    <w:p w:rsidR="00193741" w:rsidRPr="002A07AE" w:rsidRDefault="00193741" w:rsidP="00193741">
      <w:pPr>
        <w:widowControl/>
        <w:autoSpaceDE/>
        <w:autoSpaceDN/>
        <w:spacing w:after="120"/>
        <w:ind w:firstLine="708"/>
        <w:jc w:val="both"/>
        <w:rPr>
          <w:color w:val="0D0D0D" w:themeColor="text1" w:themeTint="F2"/>
          <w:sz w:val="28"/>
          <w:szCs w:val="28"/>
          <w:lang w:eastAsia="ru-RU"/>
        </w:rPr>
      </w:pPr>
      <w:r w:rsidRPr="002A07AE">
        <w:rPr>
          <w:color w:val="0D0D0D" w:themeColor="text1" w:themeTint="F2"/>
          <w:sz w:val="28"/>
          <w:szCs w:val="28"/>
          <w:lang w:eastAsia="ru-RU"/>
        </w:rPr>
        <w:t xml:space="preserve">Протягом звітного періоду обліковано 1041 проти 1233 торік, або менше на 15,6% кримінальних правопорушень </w:t>
      </w:r>
      <w:r w:rsidRPr="002A07AE">
        <w:rPr>
          <w:bCs/>
          <w:color w:val="0D0D0D" w:themeColor="text1" w:themeTint="F2"/>
          <w:sz w:val="28"/>
          <w:szCs w:val="28"/>
          <w:lang w:eastAsia="ru-RU"/>
        </w:rPr>
        <w:t>проти життя та здоров’я особи</w:t>
      </w:r>
      <w:r w:rsidRPr="002A07AE">
        <w:rPr>
          <w:color w:val="0D0D0D" w:themeColor="text1" w:themeTint="F2"/>
          <w:sz w:val="28"/>
          <w:szCs w:val="28"/>
          <w:lang w:eastAsia="ru-RU"/>
        </w:rPr>
        <w:t xml:space="preserve">. </w:t>
      </w:r>
    </w:p>
    <w:p w:rsidR="00193741" w:rsidRPr="002A07AE" w:rsidRDefault="00193741" w:rsidP="00193741">
      <w:pPr>
        <w:widowControl/>
        <w:autoSpaceDE/>
        <w:autoSpaceDN/>
        <w:spacing w:after="120"/>
        <w:ind w:firstLine="708"/>
        <w:jc w:val="both"/>
        <w:rPr>
          <w:color w:val="0D0D0D" w:themeColor="text1" w:themeTint="F2"/>
          <w:sz w:val="28"/>
          <w:szCs w:val="28"/>
          <w:lang w:eastAsia="ru-RU"/>
        </w:rPr>
      </w:pPr>
      <w:r w:rsidRPr="002A07AE">
        <w:rPr>
          <w:color w:val="0D0D0D" w:themeColor="text1" w:themeTint="F2"/>
          <w:sz w:val="28"/>
          <w:szCs w:val="28"/>
          <w:lang w:eastAsia="ru-RU"/>
        </w:rPr>
        <w:t>С</w:t>
      </w:r>
      <w:r w:rsidRPr="002A07AE">
        <w:rPr>
          <w:bCs/>
          <w:color w:val="0D0D0D" w:themeColor="text1" w:themeTint="F2"/>
          <w:sz w:val="28"/>
          <w:szCs w:val="28"/>
          <w:lang w:eastAsia="ru-RU"/>
        </w:rPr>
        <w:t>коєно 21, як торік очевидне умисне вбивство</w:t>
      </w:r>
      <w:r w:rsidRPr="002A07AE">
        <w:rPr>
          <w:color w:val="0D0D0D" w:themeColor="text1" w:themeTint="F2"/>
          <w:sz w:val="28"/>
          <w:szCs w:val="28"/>
          <w:lang w:eastAsia="ru-RU"/>
        </w:rPr>
        <w:t xml:space="preserve"> (замах), найбільше таких є у Мукачівському (6), Берегівському (5) і Тячівському (4) районах.</w:t>
      </w:r>
      <w:r w:rsidRPr="002A07AE">
        <w:rPr>
          <w:b/>
          <w:color w:val="0D0D0D" w:themeColor="text1" w:themeTint="F2"/>
          <w:sz w:val="28"/>
          <w:szCs w:val="28"/>
          <w:lang w:eastAsia="ru-RU"/>
        </w:rPr>
        <w:t xml:space="preserve"> </w:t>
      </w:r>
    </w:p>
    <w:p w:rsidR="00193741" w:rsidRPr="002A07AE" w:rsidRDefault="00193741" w:rsidP="00193741">
      <w:pPr>
        <w:widowControl/>
        <w:autoSpaceDE/>
        <w:autoSpaceDN/>
        <w:spacing w:after="120"/>
        <w:ind w:firstLine="709"/>
        <w:jc w:val="both"/>
        <w:rPr>
          <w:bCs/>
          <w:color w:val="0D0D0D" w:themeColor="text1" w:themeTint="F2"/>
          <w:sz w:val="28"/>
          <w:szCs w:val="28"/>
          <w:lang w:eastAsia="ru-RU"/>
        </w:rPr>
      </w:pPr>
      <w:r w:rsidRPr="002A07AE">
        <w:rPr>
          <w:color w:val="0D0D0D" w:themeColor="text1" w:themeTint="F2"/>
          <w:sz w:val="28"/>
          <w:szCs w:val="28"/>
          <w:lang w:eastAsia="ru-RU"/>
        </w:rPr>
        <w:t xml:space="preserve">Водночас зменшилось число виявлених фактів спричинення </w:t>
      </w:r>
      <w:r w:rsidRPr="002A07AE">
        <w:rPr>
          <w:bCs/>
          <w:color w:val="0D0D0D" w:themeColor="text1" w:themeTint="F2"/>
          <w:sz w:val="28"/>
          <w:szCs w:val="28"/>
          <w:lang w:eastAsia="ru-RU"/>
        </w:rPr>
        <w:t xml:space="preserve">умисних тяжких тілесних ушкоджень (із 35 до 23, або -34,3%), найбільше вчинено у Мукачівському районі (9). </w:t>
      </w:r>
    </w:p>
    <w:p w:rsidR="00193741" w:rsidRPr="002A07AE" w:rsidRDefault="00193741" w:rsidP="00193741">
      <w:pPr>
        <w:widowControl/>
        <w:autoSpaceDE/>
        <w:autoSpaceDN/>
        <w:spacing w:after="120"/>
        <w:ind w:firstLine="709"/>
        <w:jc w:val="both"/>
        <w:rPr>
          <w:bCs/>
          <w:color w:val="0D0D0D" w:themeColor="text1" w:themeTint="F2"/>
          <w:sz w:val="28"/>
          <w:szCs w:val="28"/>
          <w:lang w:eastAsia="ru-RU"/>
        </w:rPr>
      </w:pPr>
      <w:r w:rsidRPr="002A07AE">
        <w:rPr>
          <w:color w:val="0D0D0D" w:themeColor="text1" w:themeTint="F2"/>
          <w:sz w:val="28"/>
          <w:szCs w:val="28"/>
          <w:lang w:eastAsia="ru-RU"/>
        </w:rPr>
        <w:lastRenderedPageBreak/>
        <w:t xml:space="preserve">Вчинено 2 проти 1 минулого року кримінальні правопорушення щодо катування (Тячівський і Ужгородський райони). </w:t>
      </w:r>
    </w:p>
    <w:p w:rsidR="00193741" w:rsidRPr="002A07AE" w:rsidRDefault="00193741" w:rsidP="00193741">
      <w:pPr>
        <w:widowControl/>
        <w:autoSpaceDE/>
        <w:autoSpaceDN/>
        <w:spacing w:after="120"/>
        <w:ind w:firstLine="709"/>
        <w:jc w:val="both"/>
        <w:rPr>
          <w:color w:val="0D0D0D" w:themeColor="text1" w:themeTint="F2"/>
          <w:sz w:val="28"/>
          <w:szCs w:val="28"/>
          <w:lang w:eastAsia="ru-RU"/>
        </w:rPr>
      </w:pPr>
      <w:r w:rsidRPr="002A07AE">
        <w:rPr>
          <w:color w:val="0D0D0D" w:themeColor="text1" w:themeTint="F2"/>
          <w:sz w:val="28"/>
          <w:szCs w:val="28"/>
          <w:lang w:eastAsia="ru-RU"/>
        </w:rPr>
        <w:t>Скоєно 19 проти 28 торік, або -32,1% кримінальних правопорушень проти волі, честі і гідності особи (більшість в Ужгородському районі – 10).</w:t>
      </w:r>
    </w:p>
    <w:p w:rsidR="00193741" w:rsidRPr="002A07AE" w:rsidRDefault="00193741" w:rsidP="00193741">
      <w:pPr>
        <w:widowControl/>
        <w:autoSpaceDE/>
        <w:autoSpaceDN/>
        <w:spacing w:after="120"/>
        <w:ind w:firstLine="709"/>
        <w:jc w:val="both"/>
        <w:rPr>
          <w:color w:val="0D0D0D" w:themeColor="text1" w:themeTint="F2"/>
          <w:sz w:val="28"/>
          <w:szCs w:val="28"/>
          <w:lang w:eastAsia="ru-RU"/>
        </w:rPr>
      </w:pPr>
      <w:r w:rsidRPr="002A07AE">
        <w:rPr>
          <w:color w:val="0D0D0D" w:themeColor="text1" w:themeTint="F2"/>
          <w:sz w:val="28"/>
          <w:szCs w:val="28"/>
          <w:lang w:eastAsia="ru-RU"/>
        </w:rPr>
        <w:t>Із них, 5 проти 3 торік, або +66,7% фактів торгівлі людьми (Ужгородський район) і 13 проти 22 минулого року, або -40,9% - незаконного позбавлення волі або викрадення людини, більшість яких вчинено в Мукачівському (6) і Ужгородському (5) районах.</w:t>
      </w:r>
    </w:p>
    <w:p w:rsidR="00193741" w:rsidRPr="002A07AE" w:rsidRDefault="00193741" w:rsidP="00193741">
      <w:pPr>
        <w:widowControl/>
        <w:autoSpaceDE/>
        <w:autoSpaceDN/>
        <w:spacing w:after="120"/>
        <w:ind w:firstLine="709"/>
        <w:jc w:val="both"/>
        <w:rPr>
          <w:color w:val="0D0D0D" w:themeColor="text1" w:themeTint="F2"/>
          <w:sz w:val="28"/>
          <w:szCs w:val="28"/>
          <w:lang w:eastAsia="ru-RU"/>
        </w:rPr>
      </w:pPr>
      <w:r w:rsidRPr="002A07AE">
        <w:rPr>
          <w:color w:val="0D0D0D" w:themeColor="text1" w:themeTint="F2"/>
          <w:sz w:val="28"/>
          <w:szCs w:val="28"/>
          <w:lang w:eastAsia="ru-RU"/>
        </w:rPr>
        <w:t>Вчинено 22 проти 30 торік, або -26,7% кримінальних правопорушень щодо статевої свободи та статевої недоторканості особи (найбільше вчинено у Мукачівському районі - 7) у т</w:t>
      </w:r>
      <w:r w:rsidR="005849F2" w:rsidRPr="002A07AE">
        <w:rPr>
          <w:color w:val="0D0D0D" w:themeColor="text1" w:themeTint="F2"/>
          <w:sz w:val="28"/>
          <w:szCs w:val="28"/>
          <w:lang w:eastAsia="ru-RU"/>
        </w:rPr>
        <w:t>ому</w:t>
      </w:r>
      <w:r w:rsidRPr="002A07AE">
        <w:rPr>
          <w:color w:val="0D0D0D" w:themeColor="text1" w:themeTint="F2"/>
          <w:sz w:val="28"/>
          <w:szCs w:val="28"/>
          <w:lang w:eastAsia="ru-RU"/>
        </w:rPr>
        <w:t xml:space="preserve"> </w:t>
      </w:r>
      <w:r w:rsidR="005849F2" w:rsidRPr="002A07AE">
        <w:rPr>
          <w:color w:val="0D0D0D" w:themeColor="text1" w:themeTint="F2"/>
          <w:sz w:val="28"/>
          <w:szCs w:val="28"/>
          <w:lang w:eastAsia="ru-RU"/>
        </w:rPr>
        <w:t>числі</w:t>
      </w:r>
      <w:r w:rsidRPr="002A07AE">
        <w:rPr>
          <w:color w:val="0D0D0D" w:themeColor="text1" w:themeTint="F2"/>
          <w:sz w:val="28"/>
          <w:szCs w:val="28"/>
          <w:lang w:eastAsia="ru-RU"/>
        </w:rPr>
        <w:t xml:space="preserve"> 14 проти 13 минулого року, або +7,7% фактів зґвалтування (найбільше із яких у Мукачівському районі - 5. </w:t>
      </w:r>
    </w:p>
    <w:p w:rsidR="005849F2" w:rsidRPr="002A07AE" w:rsidRDefault="00193741" w:rsidP="00193741">
      <w:pPr>
        <w:widowControl/>
        <w:autoSpaceDE/>
        <w:autoSpaceDN/>
        <w:spacing w:after="120"/>
        <w:ind w:firstLine="567"/>
        <w:jc w:val="both"/>
        <w:rPr>
          <w:color w:val="0D0D0D" w:themeColor="text1" w:themeTint="F2"/>
          <w:sz w:val="28"/>
          <w:szCs w:val="28"/>
          <w:lang w:eastAsia="ru-RU"/>
        </w:rPr>
      </w:pPr>
      <w:r w:rsidRPr="002A07AE">
        <w:rPr>
          <w:color w:val="0D0D0D" w:themeColor="text1" w:themeTint="F2"/>
          <w:sz w:val="28"/>
          <w:szCs w:val="28"/>
          <w:lang w:eastAsia="ru-RU"/>
        </w:rPr>
        <w:t>Зменшилась наполовину кількість кримінальних правопорушень проти виборчих, трудових та інших особистих прав та свобод людини і громадянина із 254 до 111, або -56,3%</w:t>
      </w:r>
      <w:r w:rsidR="005849F2" w:rsidRPr="002A07AE">
        <w:rPr>
          <w:color w:val="0D0D0D" w:themeColor="text1" w:themeTint="F2"/>
          <w:sz w:val="28"/>
          <w:szCs w:val="28"/>
          <w:lang w:eastAsia="ru-RU"/>
        </w:rPr>
        <w:t>.</w:t>
      </w:r>
    </w:p>
    <w:p w:rsidR="00193741" w:rsidRPr="002A07AE" w:rsidRDefault="00193741" w:rsidP="00193741">
      <w:pPr>
        <w:widowControl/>
        <w:autoSpaceDE/>
        <w:autoSpaceDN/>
        <w:spacing w:after="120"/>
        <w:ind w:firstLine="567"/>
        <w:jc w:val="both"/>
        <w:rPr>
          <w:color w:val="0D0D0D" w:themeColor="text1" w:themeTint="F2"/>
          <w:sz w:val="28"/>
          <w:szCs w:val="28"/>
          <w:lang w:eastAsia="ru-RU"/>
        </w:rPr>
      </w:pPr>
      <w:r w:rsidRPr="002A07AE">
        <w:rPr>
          <w:color w:val="0D0D0D" w:themeColor="text1" w:themeTint="F2"/>
          <w:sz w:val="28"/>
          <w:szCs w:val="28"/>
          <w:lang w:eastAsia="ru-RU"/>
        </w:rPr>
        <w:t xml:space="preserve">Разом з тим </w:t>
      </w:r>
      <w:r w:rsidRPr="002A07AE">
        <w:rPr>
          <w:bCs/>
          <w:color w:val="0D0D0D" w:themeColor="text1" w:themeTint="F2"/>
          <w:sz w:val="28"/>
          <w:szCs w:val="28"/>
          <w:lang w:eastAsia="ru-RU"/>
        </w:rPr>
        <w:t>збільшилося</w:t>
      </w:r>
      <w:r w:rsidRPr="002A07AE">
        <w:rPr>
          <w:color w:val="0D0D0D" w:themeColor="text1" w:themeTint="F2"/>
          <w:sz w:val="28"/>
          <w:szCs w:val="28"/>
          <w:lang w:eastAsia="ru-RU"/>
        </w:rPr>
        <w:t xml:space="preserve"> число кримінальних правопорушень щодо порушення рівноправності громадян залежно від їх расової, національної належності, релігійних переконань, інвалідності та за іншими ознаками із 7 до 14, або у 2 рази, більше половини із яких вчинено у Мукачівському районі (8).  </w:t>
      </w:r>
    </w:p>
    <w:p w:rsidR="00193741" w:rsidRPr="002A07AE" w:rsidRDefault="00193741" w:rsidP="00193741">
      <w:pPr>
        <w:widowControl/>
        <w:autoSpaceDE/>
        <w:autoSpaceDN/>
        <w:spacing w:after="120"/>
        <w:ind w:firstLine="709"/>
        <w:jc w:val="both"/>
        <w:rPr>
          <w:color w:val="0D0D0D" w:themeColor="text1" w:themeTint="F2"/>
          <w:sz w:val="28"/>
          <w:szCs w:val="28"/>
          <w:lang w:eastAsia="ru-RU"/>
        </w:rPr>
      </w:pPr>
      <w:r w:rsidRPr="002A07AE">
        <w:rPr>
          <w:bCs/>
          <w:color w:val="0D0D0D" w:themeColor="text1" w:themeTint="F2"/>
          <w:sz w:val="28"/>
          <w:szCs w:val="28"/>
          <w:lang w:eastAsia="ru-RU"/>
        </w:rPr>
        <w:t xml:space="preserve">Виявлено 1 </w:t>
      </w:r>
      <w:r w:rsidRPr="002A07AE">
        <w:rPr>
          <w:color w:val="0D0D0D" w:themeColor="text1" w:themeTint="F2"/>
          <w:sz w:val="28"/>
          <w:szCs w:val="28"/>
          <w:lang w:eastAsia="ru-RU"/>
        </w:rPr>
        <w:t xml:space="preserve">факт (проти 4 торік, або -75%) </w:t>
      </w:r>
      <w:r w:rsidRPr="002A07AE">
        <w:rPr>
          <w:bCs/>
          <w:color w:val="0D0D0D" w:themeColor="text1" w:themeTint="F2"/>
          <w:sz w:val="28"/>
          <w:szCs w:val="28"/>
          <w:lang w:eastAsia="ru-RU"/>
        </w:rPr>
        <w:t xml:space="preserve">перешкоджання </w:t>
      </w:r>
      <w:r w:rsidRPr="002A07AE">
        <w:rPr>
          <w:color w:val="0D0D0D" w:themeColor="text1" w:themeTint="F2"/>
          <w:sz w:val="28"/>
          <w:szCs w:val="28"/>
          <w:lang w:eastAsia="ru-RU"/>
        </w:rPr>
        <w:t xml:space="preserve">законній професійній </w:t>
      </w:r>
      <w:r w:rsidRPr="002A07AE">
        <w:rPr>
          <w:bCs/>
          <w:color w:val="0D0D0D" w:themeColor="text1" w:themeTint="F2"/>
          <w:sz w:val="28"/>
          <w:szCs w:val="28"/>
          <w:lang w:eastAsia="ru-RU"/>
        </w:rPr>
        <w:t>діяльності журналістів</w:t>
      </w:r>
      <w:r w:rsidRPr="002A07AE">
        <w:rPr>
          <w:color w:val="0D0D0D" w:themeColor="text1" w:themeTint="F2"/>
          <w:sz w:val="28"/>
          <w:szCs w:val="28"/>
          <w:lang w:eastAsia="ru-RU"/>
        </w:rPr>
        <w:t>,</w:t>
      </w:r>
      <w:r w:rsidRPr="002A07AE">
        <w:rPr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2A07AE">
        <w:rPr>
          <w:color w:val="0D0D0D" w:themeColor="text1" w:themeTint="F2"/>
          <w:sz w:val="28"/>
          <w:szCs w:val="28"/>
          <w:lang w:eastAsia="ru-RU"/>
        </w:rPr>
        <w:t>який обліковано</w:t>
      </w:r>
      <w:r w:rsidRPr="002A07AE">
        <w:rPr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2A07AE">
        <w:rPr>
          <w:color w:val="0D0D0D" w:themeColor="text1" w:themeTint="F2"/>
          <w:sz w:val="28"/>
          <w:szCs w:val="28"/>
          <w:lang w:eastAsia="ru-RU"/>
        </w:rPr>
        <w:t>в Ужгородському районі.</w:t>
      </w:r>
    </w:p>
    <w:p w:rsidR="00193741" w:rsidRPr="002A07AE" w:rsidRDefault="00193741" w:rsidP="00193741">
      <w:pPr>
        <w:widowControl/>
        <w:autoSpaceDE/>
        <w:autoSpaceDN/>
        <w:spacing w:after="120"/>
        <w:ind w:firstLine="567"/>
        <w:jc w:val="both"/>
        <w:rPr>
          <w:rFonts w:eastAsia="Arial Unicode MS"/>
          <w:color w:val="0D0D0D" w:themeColor="text1" w:themeTint="F2"/>
          <w:sz w:val="28"/>
          <w:szCs w:val="28"/>
          <w:lang w:eastAsia="uk-UA"/>
        </w:rPr>
      </w:pPr>
      <w:r w:rsidRPr="002A07AE">
        <w:rPr>
          <w:rFonts w:eastAsia="Arial Unicode MS"/>
          <w:color w:val="0D0D0D" w:themeColor="text1" w:themeTint="F2"/>
          <w:sz w:val="28"/>
          <w:szCs w:val="28"/>
          <w:lang w:eastAsia="uk-UA"/>
        </w:rPr>
        <w:t>Зменшилась кількість кримінальних правопорушень проти власності з   3914 до 2677, або на 31,6%</w:t>
      </w:r>
      <w:r w:rsidR="00926D8E">
        <w:rPr>
          <w:rFonts w:eastAsia="Arial Unicode MS"/>
          <w:color w:val="0D0D0D" w:themeColor="text1" w:themeTint="F2"/>
          <w:sz w:val="28"/>
          <w:szCs w:val="28"/>
          <w:lang w:eastAsia="uk-UA"/>
        </w:rPr>
        <w:t>.</w:t>
      </w:r>
      <w:r w:rsidRPr="002A07AE">
        <w:rPr>
          <w:rFonts w:eastAsia="Arial Unicode MS"/>
          <w:color w:val="0D0D0D" w:themeColor="text1" w:themeTint="F2"/>
          <w:sz w:val="28"/>
          <w:szCs w:val="28"/>
          <w:lang w:eastAsia="uk-UA"/>
        </w:rPr>
        <w:t xml:space="preserve"> Спад кримінальних правопорушень проти власності спостерігається у всіх районах області. </w:t>
      </w:r>
    </w:p>
    <w:p w:rsidR="00193741" w:rsidRPr="002A07AE" w:rsidRDefault="00193741" w:rsidP="00193741">
      <w:pPr>
        <w:widowControl/>
        <w:autoSpaceDE/>
        <w:autoSpaceDN/>
        <w:spacing w:after="120"/>
        <w:ind w:firstLine="567"/>
        <w:jc w:val="both"/>
        <w:rPr>
          <w:rFonts w:eastAsia="Arial Unicode MS"/>
          <w:color w:val="0D0D0D" w:themeColor="text1" w:themeTint="F2"/>
          <w:sz w:val="28"/>
          <w:szCs w:val="28"/>
          <w:lang w:eastAsia="uk-UA"/>
        </w:rPr>
      </w:pPr>
      <w:r w:rsidRPr="002A07AE">
        <w:rPr>
          <w:rFonts w:eastAsia="Arial Unicode MS"/>
          <w:color w:val="0D0D0D" w:themeColor="text1" w:themeTint="F2"/>
          <w:sz w:val="28"/>
          <w:szCs w:val="28"/>
          <w:lang w:eastAsia="uk-UA"/>
        </w:rPr>
        <w:t xml:space="preserve">Питома вага кримінальних правопорушень також зменшилась і складає  25% проти 31,7% торік. </w:t>
      </w:r>
    </w:p>
    <w:p w:rsidR="00193741" w:rsidRPr="002A07AE" w:rsidRDefault="00193741" w:rsidP="00193741">
      <w:pPr>
        <w:widowControl/>
        <w:autoSpaceDE/>
        <w:autoSpaceDN/>
        <w:spacing w:after="120"/>
        <w:ind w:firstLine="567"/>
        <w:jc w:val="both"/>
        <w:rPr>
          <w:rFonts w:eastAsia="Arial Unicode MS"/>
          <w:color w:val="0D0D0D" w:themeColor="text1" w:themeTint="F2"/>
          <w:sz w:val="28"/>
          <w:szCs w:val="28"/>
          <w:lang w:eastAsia="uk-UA"/>
        </w:rPr>
      </w:pPr>
      <w:r w:rsidRPr="002A07AE">
        <w:rPr>
          <w:bCs/>
          <w:color w:val="0D0D0D" w:themeColor="text1" w:themeTint="F2"/>
          <w:sz w:val="28"/>
          <w:szCs w:val="28"/>
          <w:lang w:eastAsia="ru-RU"/>
        </w:rPr>
        <w:t xml:space="preserve">Скоротилася кількість </w:t>
      </w:r>
      <w:r w:rsidRPr="002A07AE">
        <w:rPr>
          <w:color w:val="0D0D0D" w:themeColor="text1" w:themeTint="F2"/>
          <w:sz w:val="28"/>
          <w:szCs w:val="28"/>
          <w:lang w:eastAsia="ru-RU"/>
        </w:rPr>
        <w:t>скоєних</w:t>
      </w:r>
      <w:r w:rsidRPr="002A07AE">
        <w:rPr>
          <w:bCs/>
          <w:color w:val="0D0D0D" w:themeColor="text1" w:themeTint="F2"/>
          <w:sz w:val="28"/>
          <w:szCs w:val="28"/>
          <w:lang w:eastAsia="ru-RU"/>
        </w:rPr>
        <w:t xml:space="preserve"> крадіжок з квартир </w:t>
      </w:r>
      <w:r w:rsidR="00926D8E">
        <w:rPr>
          <w:rFonts w:eastAsia="Arial Unicode MS"/>
          <w:color w:val="0D0D0D" w:themeColor="text1" w:themeTint="F2"/>
          <w:sz w:val="28"/>
          <w:szCs w:val="28"/>
          <w:lang w:eastAsia="uk-UA"/>
        </w:rPr>
        <w:t xml:space="preserve">із 30 до 15, </w:t>
      </w:r>
      <w:r w:rsidRPr="002A07AE">
        <w:rPr>
          <w:rFonts w:eastAsia="Arial Unicode MS"/>
          <w:color w:val="0D0D0D" w:themeColor="text1" w:themeTint="F2"/>
          <w:sz w:val="28"/>
          <w:szCs w:val="28"/>
          <w:lang w:eastAsia="uk-UA"/>
        </w:rPr>
        <w:t xml:space="preserve">або -50% (більше половини у Мукачівському районі – 8) та </w:t>
      </w:r>
      <w:r w:rsidRPr="002A07AE">
        <w:rPr>
          <w:bCs/>
          <w:color w:val="0D0D0D" w:themeColor="text1" w:themeTint="F2"/>
          <w:sz w:val="28"/>
          <w:szCs w:val="28"/>
          <w:lang w:eastAsia="ru-RU"/>
        </w:rPr>
        <w:t>з автомобілів</w:t>
      </w:r>
      <w:r w:rsidRPr="002A07AE">
        <w:rPr>
          <w:color w:val="0D0D0D" w:themeColor="text1" w:themeTint="F2"/>
          <w:sz w:val="28"/>
          <w:szCs w:val="28"/>
          <w:lang w:eastAsia="ru-RU"/>
        </w:rPr>
        <w:t xml:space="preserve"> - з 48 до 13, або -72,9% (майже половина в Ужгородському районі – 6).</w:t>
      </w:r>
    </w:p>
    <w:p w:rsidR="00193741" w:rsidRPr="002A07AE" w:rsidRDefault="00193741" w:rsidP="00193741">
      <w:pPr>
        <w:widowControl/>
        <w:autoSpaceDE/>
        <w:autoSpaceDN/>
        <w:spacing w:after="120"/>
        <w:ind w:firstLine="567"/>
        <w:jc w:val="both"/>
        <w:rPr>
          <w:rFonts w:eastAsia="Arial Unicode MS"/>
          <w:color w:val="0D0D0D" w:themeColor="text1" w:themeTint="F2"/>
          <w:sz w:val="28"/>
          <w:szCs w:val="28"/>
          <w:lang w:eastAsia="uk-UA"/>
        </w:rPr>
      </w:pPr>
      <w:r w:rsidRPr="002A07AE">
        <w:rPr>
          <w:bCs/>
          <w:color w:val="0D0D0D" w:themeColor="text1" w:themeTint="F2"/>
          <w:sz w:val="28"/>
          <w:szCs w:val="28"/>
          <w:lang w:eastAsia="ru-RU"/>
        </w:rPr>
        <w:t>Зафіксовано зменшення</w:t>
      </w:r>
      <w:r w:rsidRPr="002A07AE">
        <w:rPr>
          <w:color w:val="0D0D0D" w:themeColor="text1" w:themeTint="F2"/>
          <w:sz w:val="28"/>
          <w:szCs w:val="28"/>
          <w:lang w:eastAsia="ru-RU"/>
        </w:rPr>
        <w:t xml:space="preserve"> числа облікованих </w:t>
      </w:r>
      <w:r w:rsidRPr="002A07AE">
        <w:rPr>
          <w:bCs/>
          <w:color w:val="0D0D0D" w:themeColor="text1" w:themeTint="F2"/>
          <w:sz w:val="28"/>
          <w:szCs w:val="28"/>
          <w:lang w:eastAsia="ru-RU"/>
        </w:rPr>
        <w:t>грабежів</w:t>
      </w:r>
      <w:r w:rsidRPr="002A07AE">
        <w:rPr>
          <w:color w:val="0D0D0D" w:themeColor="text1" w:themeTint="F2"/>
          <w:sz w:val="28"/>
          <w:szCs w:val="28"/>
          <w:lang w:eastAsia="ru-RU"/>
        </w:rPr>
        <w:t> </w:t>
      </w:r>
      <w:r w:rsidR="00926D8E">
        <w:rPr>
          <w:rFonts w:eastAsia="Arial Unicode MS"/>
          <w:color w:val="0D0D0D" w:themeColor="text1" w:themeTint="F2"/>
          <w:sz w:val="28"/>
          <w:szCs w:val="28"/>
          <w:lang w:eastAsia="uk-UA"/>
        </w:rPr>
        <w:t xml:space="preserve"> (із 42 до 38, </w:t>
      </w:r>
      <w:r w:rsidRPr="002A07AE">
        <w:rPr>
          <w:rFonts w:eastAsia="Arial Unicode MS"/>
          <w:color w:val="0D0D0D" w:themeColor="text1" w:themeTint="F2"/>
          <w:sz w:val="28"/>
          <w:szCs w:val="28"/>
          <w:lang w:eastAsia="uk-UA"/>
        </w:rPr>
        <w:t xml:space="preserve">або -9,5%), водночас більше половини скоєно в Ужгородському районі (21). </w:t>
      </w:r>
    </w:p>
    <w:p w:rsidR="00193741" w:rsidRPr="002A07AE" w:rsidRDefault="00193741" w:rsidP="00193741">
      <w:pPr>
        <w:widowControl/>
        <w:autoSpaceDE/>
        <w:autoSpaceDN/>
        <w:spacing w:after="120"/>
        <w:ind w:firstLine="567"/>
        <w:jc w:val="both"/>
        <w:rPr>
          <w:rFonts w:eastAsia="Arial Unicode MS"/>
          <w:color w:val="0D0D0D" w:themeColor="text1" w:themeTint="F2"/>
          <w:sz w:val="28"/>
          <w:szCs w:val="28"/>
          <w:lang w:eastAsia="uk-UA"/>
        </w:rPr>
      </w:pPr>
      <w:r w:rsidRPr="002A07AE">
        <w:rPr>
          <w:rFonts w:eastAsia="Arial Unicode MS"/>
          <w:color w:val="0D0D0D" w:themeColor="text1" w:themeTint="F2"/>
          <w:sz w:val="28"/>
          <w:szCs w:val="28"/>
          <w:lang w:eastAsia="uk-UA"/>
        </w:rPr>
        <w:t>Вчинено 10 проти 6 торік, або +66,7% розбійних напад</w:t>
      </w:r>
      <w:r w:rsidR="005849F2" w:rsidRPr="002A07AE">
        <w:rPr>
          <w:rFonts w:eastAsia="Arial Unicode MS"/>
          <w:color w:val="0D0D0D" w:themeColor="text1" w:themeTint="F2"/>
          <w:sz w:val="28"/>
          <w:szCs w:val="28"/>
          <w:lang w:eastAsia="uk-UA"/>
        </w:rPr>
        <w:t>ів</w:t>
      </w:r>
      <w:r w:rsidRPr="002A07AE">
        <w:rPr>
          <w:rFonts w:eastAsia="Arial Unicode MS"/>
          <w:color w:val="0D0D0D" w:themeColor="text1" w:themeTint="F2"/>
          <w:sz w:val="28"/>
          <w:szCs w:val="28"/>
          <w:lang w:eastAsia="uk-UA"/>
        </w:rPr>
        <w:t>, найбільше в Мукачівському районі (3).</w:t>
      </w:r>
    </w:p>
    <w:p w:rsidR="00193741" w:rsidRPr="002A07AE" w:rsidRDefault="00193741" w:rsidP="00193741">
      <w:pPr>
        <w:widowControl/>
        <w:autoSpaceDE/>
        <w:autoSpaceDN/>
        <w:spacing w:after="120"/>
        <w:ind w:firstLine="567"/>
        <w:jc w:val="both"/>
        <w:rPr>
          <w:rFonts w:eastAsia="Arial Unicode MS"/>
          <w:color w:val="0D0D0D" w:themeColor="text1" w:themeTint="F2"/>
          <w:sz w:val="28"/>
          <w:szCs w:val="28"/>
          <w:lang w:eastAsia="uk-UA"/>
        </w:rPr>
      </w:pPr>
      <w:r w:rsidRPr="002A07AE">
        <w:rPr>
          <w:rFonts w:eastAsia="Arial Unicode MS"/>
          <w:color w:val="0D0D0D" w:themeColor="text1" w:themeTint="F2"/>
          <w:sz w:val="28"/>
          <w:szCs w:val="28"/>
          <w:lang w:eastAsia="uk-UA"/>
        </w:rPr>
        <w:t xml:space="preserve">Зменшилось число (із 6 до 2, або -66,7%) </w:t>
      </w:r>
      <w:r w:rsidRPr="002A07AE">
        <w:rPr>
          <w:rFonts w:eastAsia="Arial Unicode MS"/>
          <w:color w:val="0D0D0D" w:themeColor="text1" w:themeTint="F2"/>
          <w:sz w:val="28"/>
          <w:szCs w:val="28"/>
          <w:lang w:eastAsia="ru-RU"/>
        </w:rPr>
        <w:t>кримінальних правопорушень пов’язаних з вимаганням, які обліковано в Берегівському і Мукачівському районах.</w:t>
      </w:r>
    </w:p>
    <w:p w:rsidR="00193741" w:rsidRPr="002A07AE" w:rsidRDefault="00193741" w:rsidP="00193741">
      <w:pPr>
        <w:widowControl/>
        <w:autoSpaceDE/>
        <w:autoSpaceDN/>
        <w:spacing w:after="120"/>
        <w:ind w:firstLine="567"/>
        <w:jc w:val="both"/>
        <w:rPr>
          <w:rFonts w:eastAsia="Arial Unicode MS"/>
          <w:color w:val="0D0D0D" w:themeColor="text1" w:themeTint="F2"/>
          <w:sz w:val="28"/>
          <w:szCs w:val="28"/>
          <w:lang w:eastAsia="uk-UA"/>
        </w:rPr>
      </w:pPr>
      <w:r w:rsidRPr="002A07AE">
        <w:rPr>
          <w:rFonts w:eastAsia="Arial Unicode MS"/>
          <w:color w:val="0D0D0D" w:themeColor="text1" w:themeTint="F2"/>
          <w:sz w:val="28"/>
          <w:szCs w:val="28"/>
          <w:lang w:eastAsia="uk-UA"/>
        </w:rPr>
        <w:t xml:space="preserve">У порівнянні з минулим роком зменшилась кількість </w:t>
      </w:r>
      <w:proofErr w:type="spellStart"/>
      <w:r w:rsidRPr="002A07AE">
        <w:rPr>
          <w:rFonts w:eastAsia="Arial Unicode MS"/>
          <w:color w:val="0D0D0D" w:themeColor="text1" w:themeTint="F2"/>
          <w:sz w:val="28"/>
          <w:szCs w:val="28"/>
          <w:lang w:eastAsia="uk-UA"/>
        </w:rPr>
        <w:t>шахрайств</w:t>
      </w:r>
      <w:proofErr w:type="spellEnd"/>
      <w:r w:rsidRPr="002A07AE">
        <w:rPr>
          <w:rFonts w:eastAsia="Arial Unicode MS"/>
          <w:color w:val="0D0D0D" w:themeColor="text1" w:themeTint="F2"/>
          <w:sz w:val="28"/>
          <w:szCs w:val="28"/>
          <w:lang w:eastAsia="uk-UA"/>
        </w:rPr>
        <w:t xml:space="preserve"> з </w:t>
      </w:r>
      <w:r w:rsidRPr="002A07AE">
        <w:rPr>
          <w:rFonts w:eastAsia="Arial Unicode MS"/>
          <w:color w:val="0D0D0D" w:themeColor="text1" w:themeTint="F2"/>
          <w:sz w:val="28"/>
          <w:szCs w:val="28"/>
          <w:lang w:val="ru-RU" w:eastAsia="uk-UA"/>
        </w:rPr>
        <w:t>2504 до 1891</w:t>
      </w:r>
      <w:r w:rsidRPr="002A07AE">
        <w:rPr>
          <w:rFonts w:eastAsia="Arial Unicode MS"/>
          <w:color w:val="0D0D0D" w:themeColor="text1" w:themeTint="F2"/>
          <w:sz w:val="28"/>
          <w:szCs w:val="28"/>
          <w:lang w:eastAsia="uk-UA"/>
        </w:rPr>
        <w:t>, або -24,5%.</w:t>
      </w:r>
    </w:p>
    <w:p w:rsidR="00193741" w:rsidRPr="002A07AE" w:rsidRDefault="00193741" w:rsidP="00193741">
      <w:pPr>
        <w:widowControl/>
        <w:autoSpaceDE/>
        <w:autoSpaceDN/>
        <w:spacing w:after="120"/>
        <w:ind w:firstLine="567"/>
        <w:jc w:val="both"/>
        <w:rPr>
          <w:color w:val="0D0D0D" w:themeColor="text1" w:themeTint="F2"/>
          <w:sz w:val="28"/>
          <w:szCs w:val="28"/>
          <w:lang w:eastAsia="ru-RU"/>
        </w:rPr>
      </w:pPr>
      <w:r w:rsidRPr="002A07AE">
        <w:rPr>
          <w:color w:val="0D0D0D" w:themeColor="text1" w:themeTint="F2"/>
          <w:sz w:val="28"/>
          <w:szCs w:val="28"/>
          <w:lang w:eastAsia="ru-RU"/>
        </w:rPr>
        <w:lastRenderedPageBreak/>
        <w:t xml:space="preserve">Збільшилось число викритих кримінальних правопорушень у сфері господарської діяльності з 169 до 285, або +68,6%. </w:t>
      </w:r>
    </w:p>
    <w:p w:rsidR="00193741" w:rsidRPr="002A07AE" w:rsidRDefault="00193741" w:rsidP="00193741">
      <w:pPr>
        <w:widowControl/>
        <w:autoSpaceDE/>
        <w:autoSpaceDN/>
        <w:spacing w:after="120"/>
        <w:ind w:firstLine="567"/>
        <w:jc w:val="both"/>
        <w:rPr>
          <w:color w:val="0D0D0D" w:themeColor="text1" w:themeTint="F2"/>
          <w:sz w:val="28"/>
          <w:szCs w:val="28"/>
          <w:lang w:eastAsia="ru-RU"/>
        </w:rPr>
      </w:pPr>
      <w:r w:rsidRPr="002A07AE">
        <w:rPr>
          <w:color w:val="0D0D0D" w:themeColor="text1" w:themeTint="F2"/>
          <w:sz w:val="28"/>
          <w:szCs w:val="28"/>
          <w:lang w:eastAsia="ru-RU"/>
        </w:rPr>
        <w:t xml:space="preserve">Зросла кількість кримінальних правопорушень, пов’язаних із </w:t>
      </w:r>
      <w:r w:rsidRPr="002A07AE">
        <w:rPr>
          <w:bCs/>
          <w:color w:val="0D0D0D" w:themeColor="text1" w:themeTint="F2"/>
          <w:sz w:val="28"/>
          <w:szCs w:val="28"/>
          <w:lang w:eastAsia="ru-RU"/>
        </w:rPr>
        <w:t>л</w:t>
      </w:r>
      <w:r w:rsidRPr="002A07AE">
        <w:rPr>
          <w:color w:val="0D0D0D" w:themeColor="text1" w:themeTint="F2"/>
          <w:sz w:val="28"/>
          <w:szCs w:val="28"/>
          <w:lang w:eastAsia="ru-RU"/>
        </w:rPr>
        <w:t>егалізацією (відмиванням) майна, одержаного злочинним шляхом (із 23 до 43, або +87%), майже половину із яких зафіксовано в Ужгородському районі (19).</w:t>
      </w:r>
    </w:p>
    <w:p w:rsidR="00193741" w:rsidRPr="002A07AE" w:rsidRDefault="00193741" w:rsidP="00193741">
      <w:pPr>
        <w:widowControl/>
        <w:autoSpaceDE/>
        <w:autoSpaceDN/>
        <w:spacing w:after="120"/>
        <w:ind w:firstLine="567"/>
        <w:jc w:val="both"/>
        <w:rPr>
          <w:color w:val="0D0D0D" w:themeColor="text1" w:themeTint="F2"/>
          <w:sz w:val="28"/>
          <w:szCs w:val="28"/>
          <w:lang w:eastAsia="ru-RU"/>
        </w:rPr>
      </w:pPr>
      <w:r w:rsidRPr="002A07AE">
        <w:rPr>
          <w:color w:val="0D0D0D" w:themeColor="text1" w:themeTint="F2"/>
          <w:sz w:val="28"/>
          <w:szCs w:val="28"/>
          <w:lang w:eastAsia="ru-RU"/>
        </w:rPr>
        <w:t xml:space="preserve"> </w:t>
      </w:r>
      <w:r w:rsidR="005849F2" w:rsidRPr="002A07AE">
        <w:rPr>
          <w:bCs/>
          <w:color w:val="0D0D0D" w:themeColor="text1" w:themeTint="F2"/>
          <w:sz w:val="28"/>
          <w:szCs w:val="28"/>
          <w:lang w:eastAsia="ru-RU"/>
        </w:rPr>
        <w:t>Зафіксовано збільшення</w:t>
      </w:r>
      <w:r w:rsidRPr="002A07AE">
        <w:rPr>
          <w:color w:val="0D0D0D" w:themeColor="text1" w:themeTint="F2"/>
          <w:sz w:val="28"/>
          <w:szCs w:val="28"/>
          <w:lang w:eastAsia="ru-RU"/>
        </w:rPr>
        <w:t xml:space="preserve"> фактів незаконного використання з метою отримання прибутку гуманітарної допомоги, благодійних пожертв або безоплатної допомоги (5 проти 4 торік, або +25%), більше половини скоєні в Ужгородському районі (3).</w:t>
      </w:r>
    </w:p>
    <w:p w:rsidR="00193741" w:rsidRPr="002A07AE" w:rsidRDefault="00193741" w:rsidP="00193741">
      <w:pPr>
        <w:widowControl/>
        <w:autoSpaceDE/>
        <w:autoSpaceDN/>
        <w:spacing w:after="120"/>
        <w:ind w:firstLine="567"/>
        <w:jc w:val="both"/>
        <w:rPr>
          <w:color w:val="0D0D0D" w:themeColor="text1" w:themeTint="F2"/>
          <w:sz w:val="28"/>
          <w:szCs w:val="28"/>
          <w:shd w:val="clear" w:color="auto" w:fill="FFFFFF"/>
          <w:lang w:eastAsia="ru-RU"/>
        </w:rPr>
      </w:pPr>
      <w:r w:rsidRPr="002A07AE">
        <w:rPr>
          <w:bCs/>
          <w:color w:val="0D0D0D" w:themeColor="text1" w:themeTint="F2"/>
          <w:sz w:val="28"/>
          <w:szCs w:val="28"/>
          <w:lang w:eastAsia="ru-RU"/>
        </w:rPr>
        <w:t>Виявлено 6, як торік кримінальних правопорушень,</w:t>
      </w:r>
      <w:r w:rsidRPr="002A07AE">
        <w:rPr>
          <w:color w:val="0D0D0D" w:themeColor="text1" w:themeTint="F2"/>
          <w:sz w:val="28"/>
          <w:szCs w:val="28"/>
          <w:lang w:eastAsia="ru-RU"/>
        </w:rPr>
        <w:t xml:space="preserve"> пов’язан</w:t>
      </w:r>
      <w:r w:rsidR="005A4D21" w:rsidRPr="002A07AE">
        <w:rPr>
          <w:color w:val="0D0D0D" w:themeColor="text1" w:themeTint="F2"/>
          <w:sz w:val="28"/>
          <w:szCs w:val="28"/>
          <w:lang w:eastAsia="ru-RU"/>
        </w:rPr>
        <w:t>их</w:t>
      </w:r>
      <w:r w:rsidRPr="002A07AE">
        <w:rPr>
          <w:color w:val="0D0D0D" w:themeColor="text1" w:themeTint="F2"/>
          <w:sz w:val="28"/>
          <w:szCs w:val="28"/>
          <w:lang w:eastAsia="ru-RU"/>
        </w:rPr>
        <w:t xml:space="preserve"> із н</w:t>
      </w:r>
      <w:r w:rsidRPr="002A07AE">
        <w:rPr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езаконним використання знаку для товарів і послуг, фірмового найменування, кваліфікованого зазначення походження товару </w:t>
      </w:r>
      <w:r w:rsidRPr="002A07AE">
        <w:rPr>
          <w:bCs/>
          <w:color w:val="0D0D0D" w:themeColor="text1" w:themeTint="F2"/>
          <w:sz w:val="28"/>
          <w:szCs w:val="28"/>
          <w:lang w:eastAsia="ru-RU"/>
        </w:rPr>
        <w:t>(половина із яких у Тячівському районі - 3</w:t>
      </w:r>
      <w:r w:rsidRPr="002A07AE">
        <w:rPr>
          <w:color w:val="0D0D0D" w:themeColor="text1" w:themeTint="F2"/>
          <w:sz w:val="28"/>
          <w:szCs w:val="28"/>
          <w:shd w:val="clear" w:color="auto" w:fill="FFFFFF"/>
          <w:lang w:eastAsia="ru-RU"/>
        </w:rPr>
        <w:t>.</w:t>
      </w:r>
    </w:p>
    <w:p w:rsidR="00193741" w:rsidRPr="002A07AE" w:rsidRDefault="00193741" w:rsidP="00193741">
      <w:pPr>
        <w:widowControl/>
        <w:autoSpaceDE/>
        <w:autoSpaceDN/>
        <w:spacing w:after="120"/>
        <w:ind w:firstLine="567"/>
        <w:jc w:val="both"/>
        <w:rPr>
          <w:color w:val="0D0D0D" w:themeColor="text1" w:themeTint="F2"/>
          <w:sz w:val="28"/>
          <w:szCs w:val="28"/>
          <w:lang w:eastAsia="ru-RU"/>
        </w:rPr>
      </w:pPr>
      <w:r w:rsidRPr="002A07AE">
        <w:rPr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Збільшилась число виявлених фактів щодо ухилення від сплати податків, зборів (обов'язкових платежів) – із 46 до 68, або +47,8%, половина із яких в Ужгородському районі (34).  </w:t>
      </w:r>
    </w:p>
    <w:p w:rsidR="00193741" w:rsidRPr="002A07AE" w:rsidRDefault="00193741" w:rsidP="00193741">
      <w:pPr>
        <w:widowControl/>
        <w:autoSpaceDE/>
        <w:autoSpaceDN/>
        <w:spacing w:after="120"/>
        <w:ind w:firstLine="567"/>
        <w:jc w:val="both"/>
        <w:rPr>
          <w:color w:val="0D0D0D" w:themeColor="text1" w:themeTint="F2"/>
          <w:sz w:val="28"/>
          <w:szCs w:val="28"/>
          <w:lang w:eastAsia="ru-RU"/>
        </w:rPr>
      </w:pPr>
      <w:r w:rsidRPr="002A07AE">
        <w:rPr>
          <w:color w:val="0D0D0D" w:themeColor="text1" w:themeTint="F2"/>
          <w:sz w:val="28"/>
          <w:szCs w:val="28"/>
          <w:lang w:eastAsia="ru-RU"/>
        </w:rPr>
        <w:t>Майже у всіх районах області, окрім Рахівського району (-20%, або із 15 до 12), зросла кількість викритих кримінальних правопорушень проти довкілля (з 143 до 202, або +41,3%). З облікованих кримінальних правопорушень вказаної категорії зросла кількість вчинених кримінальних правопорушень щодо незаконної порубки лісу (з 101 до 157, або +55,4%).</w:t>
      </w:r>
    </w:p>
    <w:p w:rsidR="00193741" w:rsidRPr="002A07AE" w:rsidRDefault="00193741" w:rsidP="00193741">
      <w:pPr>
        <w:widowControl/>
        <w:autoSpaceDE/>
        <w:autoSpaceDN/>
        <w:spacing w:after="120"/>
        <w:ind w:firstLine="567"/>
        <w:jc w:val="both"/>
        <w:rPr>
          <w:color w:val="0D0D0D" w:themeColor="text1" w:themeTint="F2"/>
          <w:sz w:val="28"/>
          <w:szCs w:val="28"/>
          <w:lang w:eastAsia="ru-RU"/>
        </w:rPr>
      </w:pPr>
      <w:r w:rsidRPr="002A07AE">
        <w:rPr>
          <w:color w:val="0D0D0D" w:themeColor="text1" w:themeTint="F2"/>
          <w:sz w:val="28"/>
          <w:szCs w:val="28"/>
          <w:lang w:eastAsia="ru-RU"/>
        </w:rPr>
        <w:t xml:space="preserve">Водночас зменшилось число виявлених порушень правил охорони або використання надр (із 29 до 25, або -13,8%). </w:t>
      </w:r>
    </w:p>
    <w:p w:rsidR="00193741" w:rsidRPr="002A07AE" w:rsidRDefault="00193741" w:rsidP="00193741">
      <w:pPr>
        <w:widowControl/>
        <w:autoSpaceDE/>
        <w:autoSpaceDN/>
        <w:spacing w:after="120"/>
        <w:ind w:firstLine="567"/>
        <w:jc w:val="both"/>
        <w:rPr>
          <w:color w:val="0D0D0D" w:themeColor="text1" w:themeTint="F2"/>
          <w:sz w:val="28"/>
          <w:szCs w:val="28"/>
          <w:lang w:eastAsia="ru-RU"/>
        </w:rPr>
      </w:pPr>
      <w:r w:rsidRPr="002A07AE">
        <w:rPr>
          <w:color w:val="0D0D0D" w:themeColor="text1" w:themeTint="F2"/>
          <w:sz w:val="28"/>
          <w:szCs w:val="28"/>
          <w:lang w:eastAsia="ru-RU"/>
        </w:rPr>
        <w:t xml:space="preserve">Зменшилась кількість кримінальних правопорушень проти громадської безпеки (із 312 до 245, або -21,5%). </w:t>
      </w:r>
    </w:p>
    <w:p w:rsidR="00193741" w:rsidRPr="002A07AE" w:rsidRDefault="00193741" w:rsidP="000C58BA">
      <w:pPr>
        <w:widowControl/>
        <w:autoSpaceDE/>
        <w:autoSpaceDN/>
        <w:spacing w:after="120"/>
        <w:ind w:firstLine="567"/>
        <w:jc w:val="both"/>
        <w:rPr>
          <w:color w:val="0D0D0D" w:themeColor="text1" w:themeTint="F2"/>
          <w:sz w:val="28"/>
          <w:szCs w:val="28"/>
          <w:lang w:eastAsia="ru-RU"/>
        </w:rPr>
      </w:pPr>
      <w:r w:rsidRPr="002A07AE">
        <w:rPr>
          <w:color w:val="0D0D0D" w:themeColor="text1" w:themeTint="F2"/>
          <w:sz w:val="28"/>
          <w:szCs w:val="28"/>
          <w:lang w:eastAsia="ru-RU"/>
        </w:rPr>
        <w:t xml:space="preserve">Спостерігається тенденція і до зменшення числа кримінальних правопорушень, пов’язаних з незаконним обігом зброї (статті 262, 263,               263-1 КК України) з 215 до 188, або -12,6%. </w:t>
      </w:r>
    </w:p>
    <w:p w:rsidR="00193741" w:rsidRPr="002A07AE" w:rsidRDefault="00193741" w:rsidP="00193741">
      <w:pPr>
        <w:widowControl/>
        <w:autoSpaceDE/>
        <w:autoSpaceDN/>
        <w:spacing w:after="120"/>
        <w:ind w:firstLine="709"/>
        <w:jc w:val="both"/>
        <w:rPr>
          <w:color w:val="0D0D0D" w:themeColor="text1" w:themeTint="F2"/>
          <w:sz w:val="28"/>
          <w:szCs w:val="28"/>
          <w:lang w:eastAsia="ru-RU"/>
        </w:rPr>
      </w:pPr>
      <w:r w:rsidRPr="002A07AE">
        <w:rPr>
          <w:color w:val="0D0D0D" w:themeColor="text1" w:themeTint="F2"/>
          <w:sz w:val="28"/>
          <w:szCs w:val="28"/>
          <w:lang w:eastAsia="ru-RU"/>
        </w:rPr>
        <w:t xml:space="preserve">Водночас динаміка до </w:t>
      </w:r>
      <w:r w:rsidRPr="00926D8E">
        <w:rPr>
          <w:color w:val="0D0D0D" w:themeColor="text1" w:themeTint="F2"/>
          <w:sz w:val="28"/>
          <w:szCs w:val="28"/>
          <w:lang w:eastAsia="ru-RU"/>
        </w:rPr>
        <w:t>зростання</w:t>
      </w:r>
      <w:r w:rsidRPr="002A07AE">
        <w:rPr>
          <w:color w:val="0D0D0D" w:themeColor="text1" w:themeTint="F2"/>
          <w:sz w:val="28"/>
          <w:szCs w:val="28"/>
          <w:lang w:eastAsia="ru-RU"/>
        </w:rPr>
        <w:t xml:space="preserve"> наявна у Хустському (із 28 до 35, або +25%) та Берегівському (із 29 до 32, або +10,3%) районах.</w:t>
      </w:r>
    </w:p>
    <w:p w:rsidR="00193741" w:rsidRPr="002A07AE" w:rsidRDefault="00193741" w:rsidP="00193741">
      <w:pPr>
        <w:widowControl/>
        <w:autoSpaceDE/>
        <w:autoSpaceDN/>
        <w:spacing w:after="120"/>
        <w:ind w:firstLine="709"/>
        <w:jc w:val="both"/>
        <w:rPr>
          <w:color w:val="0D0D0D" w:themeColor="text1" w:themeTint="F2"/>
          <w:sz w:val="28"/>
          <w:szCs w:val="28"/>
          <w:lang w:eastAsia="ru-RU"/>
        </w:rPr>
      </w:pPr>
      <w:r w:rsidRPr="002A07AE">
        <w:rPr>
          <w:color w:val="0D0D0D" w:themeColor="text1" w:themeTint="F2"/>
          <w:sz w:val="28"/>
          <w:szCs w:val="28"/>
          <w:lang w:eastAsia="ru-RU"/>
        </w:rPr>
        <w:t xml:space="preserve">Зниження цього показника зафіксовано у Тячівському (із 25 до 12, або </w:t>
      </w:r>
      <w:r w:rsidR="00926D8E">
        <w:rPr>
          <w:color w:val="0D0D0D" w:themeColor="text1" w:themeTint="F2"/>
          <w:sz w:val="28"/>
          <w:szCs w:val="28"/>
          <w:lang w:eastAsia="ru-RU"/>
        </w:rPr>
        <w:t xml:space="preserve">                     </w:t>
      </w:r>
      <w:r w:rsidRPr="002A07AE">
        <w:rPr>
          <w:color w:val="0D0D0D" w:themeColor="text1" w:themeTint="F2"/>
          <w:sz w:val="28"/>
          <w:szCs w:val="28"/>
          <w:lang w:eastAsia="ru-RU"/>
        </w:rPr>
        <w:t xml:space="preserve">-52%), Рахівському (із 14 до 9, або -35,7%), Мукачівському (із 55 до 36, або  </w:t>
      </w:r>
      <w:r w:rsidR="00926D8E">
        <w:rPr>
          <w:color w:val="0D0D0D" w:themeColor="text1" w:themeTint="F2"/>
          <w:sz w:val="28"/>
          <w:szCs w:val="28"/>
          <w:lang w:eastAsia="ru-RU"/>
        </w:rPr>
        <w:t xml:space="preserve">               </w:t>
      </w:r>
      <w:r w:rsidRPr="002A07AE">
        <w:rPr>
          <w:color w:val="0D0D0D" w:themeColor="text1" w:themeTint="F2"/>
          <w:sz w:val="28"/>
          <w:szCs w:val="28"/>
          <w:lang w:eastAsia="ru-RU"/>
        </w:rPr>
        <w:t xml:space="preserve">          -34,5%) районах.</w:t>
      </w:r>
    </w:p>
    <w:p w:rsidR="00193741" w:rsidRPr="002A07AE" w:rsidRDefault="00193741" w:rsidP="00193741">
      <w:pPr>
        <w:widowControl/>
        <w:autoSpaceDE/>
        <w:autoSpaceDN/>
        <w:spacing w:after="120"/>
        <w:ind w:firstLine="709"/>
        <w:jc w:val="both"/>
        <w:rPr>
          <w:color w:val="0D0D0D" w:themeColor="text1" w:themeTint="F2"/>
          <w:sz w:val="28"/>
          <w:szCs w:val="28"/>
          <w:lang w:eastAsia="ru-RU"/>
        </w:rPr>
      </w:pPr>
      <w:r w:rsidRPr="002A07AE">
        <w:rPr>
          <w:color w:val="0D0D0D" w:themeColor="text1" w:themeTint="F2"/>
          <w:sz w:val="28"/>
          <w:szCs w:val="28"/>
          <w:lang w:eastAsia="ru-RU"/>
        </w:rPr>
        <w:t>Вчинено 3 проти жодного торік терористичні акти (Ужгородський, Берегівський і Тячівський райони).</w:t>
      </w:r>
    </w:p>
    <w:p w:rsidR="00193741" w:rsidRPr="002A07AE" w:rsidRDefault="00193741" w:rsidP="00193741">
      <w:pPr>
        <w:widowControl/>
        <w:autoSpaceDE/>
        <w:autoSpaceDN/>
        <w:spacing w:after="120"/>
        <w:ind w:firstLine="567"/>
        <w:jc w:val="both"/>
        <w:rPr>
          <w:color w:val="0D0D0D" w:themeColor="text1" w:themeTint="F2"/>
          <w:sz w:val="28"/>
          <w:szCs w:val="28"/>
          <w:lang w:eastAsia="ru-RU"/>
        </w:rPr>
      </w:pPr>
      <w:r w:rsidRPr="002A07AE">
        <w:rPr>
          <w:color w:val="0D0D0D" w:themeColor="text1" w:themeTint="F2"/>
          <w:sz w:val="28"/>
          <w:szCs w:val="28"/>
          <w:lang w:eastAsia="ru-RU"/>
        </w:rPr>
        <w:t xml:space="preserve">Зменшилось число облікованих кримінальних правопорушень проти безпеки руху та експлуатації транспорту із 352 до 309, або -12,2%. </w:t>
      </w:r>
    </w:p>
    <w:p w:rsidR="00193741" w:rsidRPr="002A07AE" w:rsidRDefault="00193741" w:rsidP="00193741">
      <w:pPr>
        <w:widowControl/>
        <w:autoSpaceDE/>
        <w:autoSpaceDN/>
        <w:spacing w:after="120"/>
        <w:ind w:firstLine="567"/>
        <w:jc w:val="both"/>
        <w:rPr>
          <w:color w:val="0D0D0D" w:themeColor="text1" w:themeTint="F2"/>
          <w:sz w:val="28"/>
          <w:szCs w:val="28"/>
          <w:lang w:eastAsia="ru-RU"/>
        </w:rPr>
      </w:pPr>
      <w:r w:rsidRPr="002A07AE">
        <w:rPr>
          <w:color w:val="0D0D0D" w:themeColor="text1" w:themeTint="F2"/>
          <w:sz w:val="28"/>
          <w:szCs w:val="28"/>
          <w:lang w:eastAsia="ru-RU"/>
        </w:rPr>
        <w:t xml:space="preserve">Відмічається від’ємна динаміка вчинених порушень правил безпеки руху або експлуатації транспорту особами, які керують транспортними засобами, з 227 до 207, або -8,8%, із них злочинів, що спричинили смерть потерпілого, із 30 </w:t>
      </w:r>
      <w:r w:rsidRPr="002A07AE">
        <w:rPr>
          <w:color w:val="0D0D0D" w:themeColor="text1" w:themeTint="F2"/>
          <w:sz w:val="28"/>
          <w:szCs w:val="28"/>
          <w:lang w:eastAsia="ru-RU"/>
        </w:rPr>
        <w:lastRenderedPageBreak/>
        <w:t xml:space="preserve">до 24, або -20%, більшість із яких вчинено в Тячівському (7), Рахівському і Берегівському (по 4) районах. </w:t>
      </w:r>
    </w:p>
    <w:p w:rsidR="00193741" w:rsidRPr="002A07AE" w:rsidRDefault="00193741" w:rsidP="00193741">
      <w:pPr>
        <w:widowControl/>
        <w:autoSpaceDE/>
        <w:autoSpaceDN/>
        <w:spacing w:after="120"/>
        <w:ind w:firstLine="567"/>
        <w:jc w:val="both"/>
        <w:rPr>
          <w:color w:val="0D0D0D" w:themeColor="text1" w:themeTint="F2"/>
          <w:sz w:val="28"/>
          <w:szCs w:val="28"/>
          <w:lang w:eastAsia="ru-RU"/>
        </w:rPr>
      </w:pPr>
      <w:r w:rsidRPr="002A07AE">
        <w:rPr>
          <w:color w:val="0D0D0D" w:themeColor="text1" w:themeTint="F2"/>
          <w:sz w:val="28"/>
          <w:szCs w:val="28"/>
          <w:lang w:eastAsia="ru-RU"/>
        </w:rPr>
        <w:t xml:space="preserve">Зменшилась кількість вчинених незаконних заволодінь транспортними засобами - з 38 до 30, або -21,1%, із них, автомобілями (із 23 до 13, або -43,5%). Найбільше таких вчинено у Берегівському і Мукачівському районах – по 4. </w:t>
      </w:r>
    </w:p>
    <w:p w:rsidR="00193741" w:rsidRPr="002A07AE" w:rsidRDefault="00193741" w:rsidP="00193741">
      <w:pPr>
        <w:widowControl/>
        <w:autoSpaceDE/>
        <w:autoSpaceDN/>
        <w:spacing w:after="120"/>
        <w:ind w:firstLine="567"/>
        <w:jc w:val="both"/>
        <w:rPr>
          <w:b/>
          <w:color w:val="0D0D0D" w:themeColor="text1" w:themeTint="F2"/>
          <w:sz w:val="28"/>
          <w:szCs w:val="28"/>
          <w:lang w:eastAsia="ru-RU"/>
        </w:rPr>
      </w:pPr>
      <w:r w:rsidRPr="002A07AE">
        <w:rPr>
          <w:color w:val="0D0D0D" w:themeColor="text1" w:themeTint="F2"/>
          <w:sz w:val="28"/>
          <w:szCs w:val="28"/>
          <w:lang w:eastAsia="ru-RU"/>
        </w:rPr>
        <w:t xml:space="preserve">Зменшилось число виявлених кримінальних правопорушень у сфері обігу наркотичних засобів та психотропних речовин з 599 до 478, або -20,2%. </w:t>
      </w:r>
    </w:p>
    <w:p w:rsidR="00193741" w:rsidRPr="002A07AE" w:rsidRDefault="00193741" w:rsidP="00193741">
      <w:pPr>
        <w:widowControl/>
        <w:autoSpaceDE/>
        <w:autoSpaceDN/>
        <w:spacing w:after="120"/>
        <w:ind w:firstLine="709"/>
        <w:jc w:val="both"/>
        <w:rPr>
          <w:color w:val="0D0D0D" w:themeColor="text1" w:themeTint="F2"/>
          <w:sz w:val="28"/>
          <w:szCs w:val="28"/>
          <w:lang w:eastAsia="ru-RU"/>
        </w:rPr>
      </w:pPr>
      <w:r w:rsidRPr="002A07AE">
        <w:rPr>
          <w:color w:val="0D0D0D" w:themeColor="text1" w:themeTint="F2"/>
          <w:sz w:val="28"/>
          <w:szCs w:val="28"/>
          <w:lang w:eastAsia="ru-RU"/>
        </w:rPr>
        <w:t xml:space="preserve">Майже половина виявлених правопорушень цієї категорії припадає на кримінальні правопорушення, пов’язані із незаконним виробництвом, виготовленням, придбанням, зберіганням, перевезенням чи пересиланням наркотичних засобів, психотропних речовин або їх аналогів без мети збуту, </w:t>
      </w:r>
      <w:r w:rsidRPr="002A07AE">
        <w:rPr>
          <w:bCs/>
          <w:color w:val="0D0D0D" w:themeColor="text1" w:themeTint="F2"/>
          <w:sz w:val="28"/>
          <w:szCs w:val="28"/>
          <w:lang w:eastAsia="ru-RU"/>
        </w:rPr>
        <w:t>яких обліковано 229 проти 272 минулого року, або -15,8%</w:t>
      </w:r>
      <w:r w:rsidRPr="002A07AE">
        <w:rPr>
          <w:color w:val="0D0D0D" w:themeColor="text1" w:themeTint="F2"/>
          <w:sz w:val="28"/>
          <w:szCs w:val="28"/>
          <w:lang w:eastAsia="ru-RU"/>
        </w:rPr>
        <w:t xml:space="preserve">. </w:t>
      </w:r>
    </w:p>
    <w:p w:rsidR="00193741" w:rsidRPr="002A07AE" w:rsidRDefault="00193741" w:rsidP="00193741">
      <w:pPr>
        <w:widowControl/>
        <w:autoSpaceDE/>
        <w:autoSpaceDN/>
        <w:spacing w:after="120"/>
        <w:ind w:firstLine="567"/>
        <w:jc w:val="both"/>
        <w:rPr>
          <w:color w:val="0D0D0D" w:themeColor="text1" w:themeTint="F2"/>
          <w:sz w:val="28"/>
          <w:szCs w:val="28"/>
          <w:lang w:eastAsia="ru-RU"/>
        </w:rPr>
      </w:pPr>
      <w:r w:rsidRPr="002A07AE">
        <w:rPr>
          <w:color w:val="0D0D0D" w:themeColor="text1" w:themeTint="F2"/>
          <w:sz w:val="28"/>
          <w:szCs w:val="28"/>
          <w:lang w:eastAsia="ru-RU"/>
        </w:rPr>
        <w:t xml:space="preserve">Зменшення </w:t>
      </w:r>
      <w:r w:rsidRPr="002A07AE">
        <w:rPr>
          <w:rFonts w:eastAsia="Arial Unicode MS"/>
          <w:color w:val="0D0D0D" w:themeColor="text1" w:themeTint="F2"/>
          <w:sz w:val="28"/>
          <w:szCs w:val="28"/>
          <w:lang w:eastAsia="ru-RU"/>
        </w:rPr>
        <w:t xml:space="preserve">числа правопорушень, </w:t>
      </w:r>
      <w:r w:rsidRPr="002A07AE">
        <w:rPr>
          <w:color w:val="0D0D0D" w:themeColor="text1" w:themeTint="F2"/>
          <w:sz w:val="28"/>
          <w:szCs w:val="28"/>
          <w:lang w:eastAsia="ru-RU"/>
        </w:rPr>
        <w:t>безпосередньо пов’язаних зі збутом наркотичних засобів, психотропних ре</w:t>
      </w:r>
      <w:r w:rsidR="00926D8E">
        <w:rPr>
          <w:color w:val="0D0D0D" w:themeColor="text1" w:themeTint="F2"/>
          <w:sz w:val="28"/>
          <w:szCs w:val="28"/>
          <w:lang w:eastAsia="ru-RU"/>
        </w:rPr>
        <w:t>чови</w:t>
      </w:r>
      <w:r w:rsidRPr="002A07AE">
        <w:rPr>
          <w:color w:val="0D0D0D" w:themeColor="text1" w:themeTint="F2"/>
          <w:sz w:val="28"/>
          <w:szCs w:val="28"/>
          <w:lang w:eastAsia="ru-RU"/>
        </w:rPr>
        <w:t>н або їх аналогів,</w:t>
      </w:r>
      <w:r w:rsidRPr="002A07AE">
        <w:rPr>
          <w:rFonts w:eastAsia="Arial Unicode MS"/>
          <w:color w:val="0D0D0D" w:themeColor="text1" w:themeTint="F2"/>
          <w:sz w:val="28"/>
          <w:szCs w:val="28"/>
          <w:lang w:eastAsia="ru-RU"/>
        </w:rPr>
        <w:t xml:space="preserve"> спостерігається</w:t>
      </w:r>
      <w:r w:rsidRPr="002A07AE">
        <w:rPr>
          <w:color w:val="0D0D0D" w:themeColor="text1" w:themeTint="F2"/>
          <w:sz w:val="28"/>
          <w:szCs w:val="28"/>
          <w:lang w:eastAsia="ru-RU"/>
        </w:rPr>
        <w:t xml:space="preserve"> у Берегівському (із 21 до 12, або -42,9%), Ужгородському (із 65 до 40, або             -38,5%), Мукачівському (із 35 до 25, або -28,6%) районах. </w:t>
      </w:r>
    </w:p>
    <w:p w:rsidR="00193741" w:rsidRPr="002A07AE" w:rsidRDefault="00193741" w:rsidP="00193741">
      <w:pPr>
        <w:widowControl/>
        <w:autoSpaceDE/>
        <w:autoSpaceDN/>
        <w:spacing w:after="120"/>
        <w:ind w:firstLine="567"/>
        <w:jc w:val="both"/>
        <w:rPr>
          <w:color w:val="0D0D0D" w:themeColor="text1" w:themeTint="F2"/>
          <w:sz w:val="28"/>
          <w:szCs w:val="28"/>
          <w:lang w:eastAsia="ru-RU"/>
        </w:rPr>
      </w:pPr>
      <w:r w:rsidRPr="002A07AE">
        <w:rPr>
          <w:rFonts w:eastAsia="Arial Unicode MS"/>
          <w:bCs/>
          <w:color w:val="0D0D0D" w:themeColor="text1" w:themeTint="F2"/>
          <w:sz w:val="28"/>
          <w:szCs w:val="28"/>
          <w:lang w:eastAsia="ru-RU"/>
        </w:rPr>
        <w:t>Водночас зростання</w:t>
      </w:r>
      <w:r w:rsidRPr="002A07AE">
        <w:rPr>
          <w:rFonts w:eastAsia="Arial Unicode MS"/>
          <w:color w:val="0D0D0D" w:themeColor="text1" w:themeTint="F2"/>
          <w:sz w:val="28"/>
          <w:szCs w:val="28"/>
          <w:lang w:eastAsia="ru-RU"/>
        </w:rPr>
        <w:t xml:space="preserve"> числа таких правопорушень спостерігається у Рахівському (із 3 до 6, або у 2 рази) та Хустському (із 20 до 23, або +15%) районах</w:t>
      </w:r>
      <w:r w:rsidRPr="002A07AE">
        <w:rPr>
          <w:color w:val="0D0D0D" w:themeColor="text1" w:themeTint="F2"/>
          <w:sz w:val="28"/>
          <w:szCs w:val="28"/>
          <w:lang w:eastAsia="ru-RU"/>
        </w:rPr>
        <w:t>.</w:t>
      </w:r>
    </w:p>
    <w:p w:rsidR="00193741" w:rsidRPr="002A07AE" w:rsidRDefault="00193741" w:rsidP="00193741">
      <w:pPr>
        <w:widowControl/>
        <w:autoSpaceDE/>
        <w:autoSpaceDN/>
        <w:spacing w:after="120"/>
        <w:ind w:firstLine="567"/>
        <w:jc w:val="both"/>
        <w:rPr>
          <w:color w:val="0D0D0D" w:themeColor="text1" w:themeTint="F2"/>
          <w:sz w:val="28"/>
          <w:szCs w:val="28"/>
          <w:lang w:eastAsia="ru-RU"/>
        </w:rPr>
      </w:pPr>
      <w:r w:rsidRPr="002A07AE">
        <w:rPr>
          <w:color w:val="0D0D0D" w:themeColor="text1" w:themeTint="F2"/>
          <w:sz w:val="28"/>
          <w:szCs w:val="28"/>
          <w:lang w:eastAsia="ru-RU"/>
        </w:rPr>
        <w:t>Зменшилась кількість кримінальних правопорушень у сфері охорони державної таємниці, недоторканості державних кордонів, забезпечення призову та мобілізації (із 583 до 507, або -13%)</w:t>
      </w:r>
      <w:r w:rsidR="00536D1B" w:rsidRPr="002A07AE">
        <w:rPr>
          <w:color w:val="0D0D0D" w:themeColor="text1" w:themeTint="F2"/>
          <w:sz w:val="28"/>
          <w:szCs w:val="28"/>
          <w:lang w:eastAsia="ru-RU"/>
        </w:rPr>
        <w:t>.</w:t>
      </w:r>
      <w:r w:rsidRPr="002A07AE">
        <w:rPr>
          <w:color w:val="0D0D0D" w:themeColor="text1" w:themeTint="F2"/>
          <w:sz w:val="28"/>
          <w:szCs w:val="28"/>
          <w:lang w:eastAsia="ru-RU"/>
        </w:rPr>
        <w:t xml:space="preserve"> Водночас, їх число зросло у Рахівському (із 44 до 101, або </w:t>
      </w:r>
      <w:r w:rsidR="00536D1B" w:rsidRPr="002A07AE">
        <w:rPr>
          <w:color w:val="0D0D0D" w:themeColor="text1" w:themeTint="F2"/>
          <w:sz w:val="28"/>
          <w:szCs w:val="28"/>
          <w:lang w:eastAsia="ru-RU"/>
        </w:rPr>
        <w:t xml:space="preserve">у </w:t>
      </w:r>
      <w:r w:rsidRPr="002A07AE">
        <w:rPr>
          <w:color w:val="0D0D0D" w:themeColor="text1" w:themeTint="F2"/>
          <w:sz w:val="28"/>
          <w:szCs w:val="28"/>
          <w:lang w:eastAsia="ru-RU"/>
        </w:rPr>
        <w:t>2,3 рази) та Хустському (із 56 до 57, або +1,8%) районах.</w:t>
      </w:r>
    </w:p>
    <w:p w:rsidR="00193741" w:rsidRPr="002A07AE" w:rsidRDefault="00193741" w:rsidP="00193741">
      <w:pPr>
        <w:widowControl/>
        <w:autoSpaceDE/>
        <w:autoSpaceDN/>
        <w:spacing w:after="120"/>
        <w:ind w:firstLine="709"/>
        <w:jc w:val="both"/>
        <w:rPr>
          <w:color w:val="0D0D0D" w:themeColor="text1" w:themeTint="F2"/>
          <w:sz w:val="28"/>
          <w:szCs w:val="28"/>
          <w:lang w:eastAsia="ru-RU"/>
        </w:rPr>
      </w:pPr>
      <w:r w:rsidRPr="002A07AE">
        <w:rPr>
          <w:color w:val="0D0D0D" w:themeColor="text1" w:themeTint="F2"/>
          <w:sz w:val="28"/>
          <w:szCs w:val="28"/>
          <w:lang w:eastAsia="ru-RU"/>
        </w:rPr>
        <w:t xml:space="preserve">Із них значну частку складають кримінальні правопорушення щодо </w:t>
      </w:r>
      <w:r w:rsidRPr="002A07AE">
        <w:rPr>
          <w:bCs/>
          <w:color w:val="0D0D0D" w:themeColor="text1" w:themeTint="F2"/>
          <w:sz w:val="28"/>
          <w:szCs w:val="28"/>
          <w:lang w:eastAsia="ru-RU"/>
        </w:rPr>
        <w:t>ухилення від призову на військову службу під час мобілізації</w:t>
      </w:r>
      <w:r w:rsidRPr="002A07AE">
        <w:rPr>
          <w:color w:val="0D0D0D" w:themeColor="text1" w:themeTint="F2"/>
          <w:sz w:val="28"/>
          <w:szCs w:val="28"/>
          <w:lang w:eastAsia="ru-RU"/>
        </w:rPr>
        <w:t>, на особливий період, на військову службу за призовом осіб із числа резервістів в особливий період 158 проти 176 торік, або -10,2%.</w:t>
      </w:r>
      <w:r w:rsidR="00536D1B" w:rsidRPr="002A07AE">
        <w:rPr>
          <w:color w:val="0D0D0D" w:themeColor="text1" w:themeTint="F2"/>
          <w:sz w:val="28"/>
          <w:szCs w:val="28"/>
          <w:lang w:eastAsia="ru-RU"/>
        </w:rPr>
        <w:t xml:space="preserve"> </w:t>
      </w:r>
      <w:r w:rsidRPr="002A07AE">
        <w:rPr>
          <w:color w:val="0D0D0D" w:themeColor="text1" w:themeTint="F2"/>
          <w:sz w:val="28"/>
          <w:szCs w:val="28"/>
          <w:lang w:eastAsia="ru-RU"/>
        </w:rPr>
        <w:t>Зростання таких правопорушень фіксується</w:t>
      </w:r>
      <w:r w:rsidRPr="002A07AE">
        <w:rPr>
          <w:bCs/>
          <w:color w:val="0D0D0D" w:themeColor="text1" w:themeTint="F2"/>
          <w:sz w:val="28"/>
          <w:szCs w:val="28"/>
          <w:lang w:eastAsia="ru-RU"/>
        </w:rPr>
        <w:t xml:space="preserve"> лише у Рахівському районі</w:t>
      </w:r>
      <w:r w:rsidR="00536D1B" w:rsidRPr="002A07AE">
        <w:rPr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2A07AE">
        <w:rPr>
          <w:bCs/>
          <w:color w:val="0D0D0D" w:themeColor="text1" w:themeTint="F2"/>
          <w:sz w:val="28"/>
          <w:szCs w:val="28"/>
          <w:lang w:eastAsia="ru-RU"/>
        </w:rPr>
        <w:t xml:space="preserve">із 20 до 67. </w:t>
      </w:r>
    </w:p>
    <w:p w:rsidR="00193741" w:rsidRPr="002A07AE" w:rsidRDefault="00193741" w:rsidP="00193741">
      <w:pPr>
        <w:widowControl/>
        <w:autoSpaceDE/>
        <w:autoSpaceDN/>
        <w:spacing w:after="120"/>
        <w:ind w:firstLine="709"/>
        <w:jc w:val="both"/>
        <w:rPr>
          <w:rFonts w:ascii="Cambria" w:hAnsi="Cambria" w:cs="Calibri"/>
          <w:bCs/>
          <w:color w:val="0D0D0D" w:themeColor="text1" w:themeTint="F2"/>
          <w:sz w:val="28"/>
          <w:szCs w:val="28"/>
          <w:lang w:eastAsia="uk-UA"/>
        </w:rPr>
      </w:pPr>
      <w:r w:rsidRPr="002A07AE">
        <w:rPr>
          <w:bCs/>
          <w:color w:val="0D0D0D" w:themeColor="text1" w:themeTint="F2"/>
          <w:sz w:val="28"/>
          <w:szCs w:val="28"/>
          <w:lang w:eastAsia="ru-RU"/>
        </w:rPr>
        <w:t xml:space="preserve">Спостерігається </w:t>
      </w:r>
      <w:r w:rsidRPr="002A07AE">
        <w:rPr>
          <w:color w:val="0D0D0D" w:themeColor="text1" w:themeTint="F2"/>
          <w:sz w:val="28"/>
          <w:szCs w:val="28"/>
          <w:lang w:eastAsia="ru-RU"/>
        </w:rPr>
        <w:t>тенденція до зменшення числа</w:t>
      </w:r>
      <w:r w:rsidRPr="002A07AE">
        <w:rPr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2A07AE">
        <w:rPr>
          <w:color w:val="0D0D0D" w:themeColor="text1" w:themeTint="F2"/>
          <w:sz w:val="28"/>
          <w:szCs w:val="28"/>
          <w:lang w:eastAsia="ru-RU"/>
        </w:rPr>
        <w:t>кримінальних правопорушень щодо незаконного переправлення осіб через державний кордон України (339 проти 345 минулого року, або -1,7%).</w:t>
      </w:r>
    </w:p>
    <w:p w:rsidR="00193741" w:rsidRPr="002A07AE" w:rsidRDefault="00193741" w:rsidP="00193741">
      <w:pPr>
        <w:widowControl/>
        <w:autoSpaceDE/>
        <w:autoSpaceDN/>
        <w:spacing w:after="120"/>
        <w:ind w:firstLine="567"/>
        <w:jc w:val="both"/>
        <w:rPr>
          <w:color w:val="0D0D0D" w:themeColor="text1" w:themeTint="F2"/>
          <w:sz w:val="28"/>
          <w:szCs w:val="28"/>
          <w:lang w:eastAsia="ru-RU"/>
        </w:rPr>
      </w:pPr>
      <w:r w:rsidRPr="002A07AE">
        <w:rPr>
          <w:color w:val="0D0D0D" w:themeColor="text1" w:themeTint="F2"/>
          <w:sz w:val="28"/>
          <w:szCs w:val="28"/>
          <w:lang w:eastAsia="ru-RU"/>
        </w:rPr>
        <w:t>Зменшилось число викритих кримінальних правопорушень у сфері використання електронно-обчислювальних машин, систем та комп’ютерних мереж і мереж електрозв’язку</w:t>
      </w:r>
      <w:r w:rsidR="00536D1B" w:rsidRPr="002A07AE">
        <w:rPr>
          <w:color w:val="0D0D0D" w:themeColor="text1" w:themeTint="F2"/>
          <w:sz w:val="28"/>
          <w:szCs w:val="28"/>
          <w:lang w:eastAsia="ru-RU"/>
        </w:rPr>
        <w:t xml:space="preserve"> </w:t>
      </w:r>
      <w:r w:rsidRPr="002A07AE">
        <w:rPr>
          <w:color w:val="0D0D0D" w:themeColor="text1" w:themeTint="F2"/>
          <w:sz w:val="28"/>
          <w:szCs w:val="28"/>
          <w:lang w:eastAsia="ru-RU"/>
        </w:rPr>
        <w:t xml:space="preserve">із 440 до 93, або -78,9%. </w:t>
      </w:r>
      <w:r w:rsidR="00536D1B" w:rsidRPr="002A07AE">
        <w:rPr>
          <w:color w:val="0D0D0D" w:themeColor="text1" w:themeTint="F2"/>
          <w:sz w:val="28"/>
          <w:szCs w:val="28"/>
          <w:lang w:eastAsia="ru-RU"/>
        </w:rPr>
        <w:t>Б</w:t>
      </w:r>
      <w:r w:rsidRPr="002A07AE">
        <w:rPr>
          <w:color w:val="0D0D0D" w:themeColor="text1" w:themeTint="F2"/>
          <w:sz w:val="28"/>
          <w:szCs w:val="28"/>
          <w:lang w:eastAsia="ru-RU"/>
        </w:rPr>
        <w:t>ільше половини виявлено в Ужгородському районі (70).</w:t>
      </w:r>
    </w:p>
    <w:p w:rsidR="00193741" w:rsidRPr="002A07AE" w:rsidRDefault="00193741" w:rsidP="00536D1B">
      <w:pPr>
        <w:widowControl/>
        <w:autoSpaceDE/>
        <w:autoSpaceDN/>
        <w:spacing w:after="120"/>
        <w:ind w:firstLine="567"/>
        <w:jc w:val="both"/>
        <w:rPr>
          <w:color w:val="0D0D0D" w:themeColor="text1" w:themeTint="F2"/>
          <w:sz w:val="28"/>
          <w:szCs w:val="28"/>
          <w:lang w:eastAsia="ru-RU"/>
        </w:rPr>
      </w:pPr>
      <w:r w:rsidRPr="002A07AE">
        <w:rPr>
          <w:color w:val="0D0D0D" w:themeColor="text1" w:themeTint="F2"/>
          <w:sz w:val="28"/>
          <w:szCs w:val="28"/>
          <w:lang w:eastAsia="ru-RU"/>
        </w:rPr>
        <w:t xml:space="preserve">Від’ємна динаміка </w:t>
      </w:r>
      <w:r w:rsidR="00926D8E">
        <w:rPr>
          <w:color w:val="0D0D0D" w:themeColor="text1" w:themeTint="F2"/>
          <w:sz w:val="28"/>
          <w:szCs w:val="28"/>
          <w:lang w:eastAsia="ru-RU"/>
        </w:rPr>
        <w:t xml:space="preserve">у </w:t>
      </w:r>
      <w:r w:rsidRPr="002A07AE">
        <w:rPr>
          <w:color w:val="0D0D0D" w:themeColor="text1" w:themeTint="F2"/>
          <w:sz w:val="28"/>
          <w:szCs w:val="28"/>
          <w:lang w:eastAsia="ru-RU"/>
        </w:rPr>
        <w:t>викритих кримінальних правопорушен</w:t>
      </w:r>
      <w:r w:rsidR="00926D8E">
        <w:rPr>
          <w:color w:val="0D0D0D" w:themeColor="text1" w:themeTint="F2"/>
          <w:sz w:val="28"/>
          <w:szCs w:val="28"/>
          <w:lang w:eastAsia="ru-RU"/>
        </w:rPr>
        <w:t>нях</w:t>
      </w:r>
      <w:r w:rsidRPr="002A07AE">
        <w:rPr>
          <w:color w:val="0D0D0D" w:themeColor="text1" w:themeTint="F2"/>
          <w:sz w:val="28"/>
          <w:szCs w:val="28"/>
          <w:lang w:eastAsia="ru-RU"/>
        </w:rPr>
        <w:t>, вчинених у сфері службової та професійної діяльності, пов’язаної з наданням публічних послуг</w:t>
      </w:r>
      <w:r w:rsidR="00536D1B" w:rsidRPr="002A07AE">
        <w:rPr>
          <w:color w:val="0D0D0D" w:themeColor="text1" w:themeTint="F2"/>
          <w:sz w:val="28"/>
          <w:szCs w:val="28"/>
          <w:lang w:eastAsia="ru-RU"/>
        </w:rPr>
        <w:t xml:space="preserve"> </w:t>
      </w:r>
      <w:r w:rsidRPr="002A07AE">
        <w:rPr>
          <w:color w:val="0D0D0D" w:themeColor="text1" w:themeTint="F2"/>
          <w:sz w:val="28"/>
          <w:szCs w:val="28"/>
          <w:lang w:eastAsia="ru-RU"/>
        </w:rPr>
        <w:t>з 1020 до 798, або -21,8%</w:t>
      </w:r>
      <w:r w:rsidR="00536D1B" w:rsidRPr="002A07AE">
        <w:rPr>
          <w:color w:val="0D0D0D" w:themeColor="text1" w:themeTint="F2"/>
          <w:sz w:val="28"/>
          <w:szCs w:val="28"/>
          <w:lang w:eastAsia="ru-RU"/>
        </w:rPr>
        <w:t>.</w:t>
      </w:r>
      <w:r w:rsidRPr="002A07AE">
        <w:rPr>
          <w:color w:val="0D0D0D" w:themeColor="text1" w:themeTint="F2"/>
          <w:sz w:val="28"/>
          <w:szCs w:val="28"/>
          <w:lang w:eastAsia="ru-RU"/>
        </w:rPr>
        <w:t xml:space="preserve"> </w:t>
      </w:r>
    </w:p>
    <w:p w:rsidR="00193741" w:rsidRPr="002A07AE" w:rsidRDefault="00193741" w:rsidP="00193741">
      <w:pPr>
        <w:widowControl/>
        <w:autoSpaceDE/>
        <w:autoSpaceDN/>
        <w:spacing w:after="120"/>
        <w:ind w:firstLine="567"/>
        <w:jc w:val="both"/>
        <w:rPr>
          <w:color w:val="0D0D0D" w:themeColor="text1" w:themeTint="F2"/>
          <w:sz w:val="28"/>
          <w:szCs w:val="28"/>
          <w:lang w:eastAsia="ru-RU"/>
        </w:rPr>
      </w:pPr>
      <w:r w:rsidRPr="002A07AE">
        <w:rPr>
          <w:color w:val="0D0D0D" w:themeColor="text1" w:themeTint="F2"/>
          <w:sz w:val="28"/>
          <w:szCs w:val="28"/>
          <w:lang w:eastAsia="ru-RU"/>
        </w:rPr>
        <w:t>Викрито 217 проти 208 торік, або на 4,3% більше злочинів, пов’язаних з хабарництвом</w:t>
      </w:r>
      <w:r w:rsidR="00536D1B" w:rsidRPr="002A07AE">
        <w:rPr>
          <w:color w:val="0D0D0D" w:themeColor="text1" w:themeTint="F2"/>
          <w:sz w:val="28"/>
          <w:szCs w:val="28"/>
          <w:lang w:eastAsia="ru-RU"/>
        </w:rPr>
        <w:t xml:space="preserve"> </w:t>
      </w:r>
      <w:r w:rsidRPr="002A07AE">
        <w:rPr>
          <w:color w:val="0D0D0D" w:themeColor="text1" w:themeTint="F2"/>
          <w:sz w:val="28"/>
          <w:szCs w:val="28"/>
          <w:lang w:eastAsia="ru-RU"/>
        </w:rPr>
        <w:t xml:space="preserve">за фактом прийняття пропозиції, обіцянки або одержання </w:t>
      </w:r>
      <w:r w:rsidRPr="002A07AE">
        <w:rPr>
          <w:color w:val="0D0D0D" w:themeColor="text1" w:themeTint="F2"/>
          <w:sz w:val="28"/>
          <w:szCs w:val="28"/>
          <w:lang w:eastAsia="ru-RU"/>
        </w:rPr>
        <w:lastRenderedPageBreak/>
        <w:t xml:space="preserve">неправомірної вигоди службовою особою. </w:t>
      </w:r>
      <w:r w:rsidR="005F3DB7" w:rsidRPr="002A07AE">
        <w:rPr>
          <w:color w:val="0D0D0D" w:themeColor="text1" w:themeTint="F2"/>
          <w:sz w:val="28"/>
          <w:szCs w:val="28"/>
          <w:lang w:eastAsia="ru-RU"/>
        </w:rPr>
        <w:t>М</w:t>
      </w:r>
      <w:r w:rsidRPr="002A07AE">
        <w:rPr>
          <w:color w:val="0D0D0D" w:themeColor="text1" w:themeTint="F2"/>
          <w:sz w:val="28"/>
          <w:szCs w:val="28"/>
          <w:lang w:eastAsia="ru-RU"/>
        </w:rPr>
        <w:t>айже половина фактів прийняття пропозиції, обіцянки або одержання неправомірної вигоди службовою особою виявлено в Ужгородському районі (41).</w:t>
      </w:r>
    </w:p>
    <w:p w:rsidR="00193741" w:rsidRPr="002A07AE" w:rsidRDefault="00193741" w:rsidP="00193741">
      <w:pPr>
        <w:widowControl/>
        <w:autoSpaceDE/>
        <w:autoSpaceDN/>
        <w:spacing w:after="120"/>
        <w:ind w:firstLine="567"/>
        <w:jc w:val="both"/>
        <w:rPr>
          <w:color w:val="0D0D0D" w:themeColor="text1" w:themeTint="F2"/>
          <w:sz w:val="28"/>
          <w:szCs w:val="28"/>
          <w:lang w:eastAsia="ru-RU"/>
        </w:rPr>
      </w:pPr>
      <w:r w:rsidRPr="002A07AE">
        <w:rPr>
          <w:color w:val="0D0D0D" w:themeColor="text1" w:themeTint="F2"/>
          <w:sz w:val="28"/>
          <w:szCs w:val="28"/>
          <w:lang w:eastAsia="ru-RU"/>
        </w:rPr>
        <w:t>Збільшилась кількість облікованих кримінальних правопорушень проти правосуддя (з 135 до 198, або +46,7%). Значне їх число є у Мукачівському (57), Ужгородському (53), Рахівському (47) районах.</w:t>
      </w:r>
    </w:p>
    <w:p w:rsidR="00193741" w:rsidRPr="002A07AE" w:rsidRDefault="00193741" w:rsidP="00193741">
      <w:pPr>
        <w:widowControl/>
        <w:autoSpaceDE/>
        <w:autoSpaceDN/>
        <w:spacing w:after="120"/>
        <w:ind w:firstLine="567"/>
        <w:jc w:val="both"/>
        <w:rPr>
          <w:color w:val="0D0D0D" w:themeColor="text1" w:themeTint="F2"/>
          <w:sz w:val="28"/>
          <w:szCs w:val="28"/>
          <w:lang w:eastAsia="ru-RU"/>
        </w:rPr>
      </w:pPr>
      <w:r w:rsidRPr="002A07AE">
        <w:rPr>
          <w:color w:val="0D0D0D" w:themeColor="text1" w:themeTint="F2"/>
          <w:sz w:val="28"/>
          <w:szCs w:val="28"/>
          <w:lang w:eastAsia="ru-RU"/>
        </w:rPr>
        <w:t xml:space="preserve">Факти постановлення суддями завідомо неправосудних </w:t>
      </w:r>
      <w:proofErr w:type="spellStart"/>
      <w:r w:rsidRPr="002A07AE">
        <w:rPr>
          <w:color w:val="0D0D0D" w:themeColor="text1" w:themeTint="F2"/>
          <w:sz w:val="28"/>
          <w:szCs w:val="28"/>
          <w:lang w:eastAsia="ru-RU"/>
        </w:rPr>
        <w:t>вироків</w:t>
      </w:r>
      <w:proofErr w:type="spellEnd"/>
      <w:r w:rsidRPr="002A07AE">
        <w:rPr>
          <w:color w:val="0D0D0D" w:themeColor="text1" w:themeTint="F2"/>
          <w:sz w:val="28"/>
          <w:szCs w:val="28"/>
          <w:lang w:eastAsia="ru-RU"/>
        </w:rPr>
        <w:t>, рішень, ухвал та постанов не виявлялись.</w:t>
      </w:r>
    </w:p>
    <w:p w:rsidR="00193741" w:rsidRPr="002A07AE" w:rsidRDefault="00193741" w:rsidP="00193741">
      <w:pPr>
        <w:widowControl/>
        <w:autoSpaceDE/>
        <w:autoSpaceDN/>
        <w:spacing w:after="120"/>
        <w:ind w:firstLine="709"/>
        <w:jc w:val="both"/>
        <w:rPr>
          <w:color w:val="0D0D0D" w:themeColor="text1" w:themeTint="F2"/>
          <w:sz w:val="28"/>
          <w:szCs w:val="28"/>
          <w:lang w:eastAsia="ru-RU"/>
        </w:rPr>
      </w:pPr>
      <w:r w:rsidRPr="002A07AE">
        <w:rPr>
          <w:color w:val="0D0D0D" w:themeColor="text1" w:themeTint="F2"/>
          <w:sz w:val="28"/>
          <w:szCs w:val="28"/>
          <w:lang w:eastAsia="ru-RU"/>
        </w:rPr>
        <w:t xml:space="preserve">У зв’язку із збройною агресією </w:t>
      </w:r>
      <w:r w:rsidR="005F3DB7" w:rsidRPr="002A07AE">
        <w:rPr>
          <w:color w:val="0D0D0D" w:themeColor="text1" w:themeTint="F2"/>
          <w:sz w:val="28"/>
          <w:szCs w:val="28"/>
          <w:lang w:eastAsia="ru-RU"/>
        </w:rPr>
        <w:t>р</w:t>
      </w:r>
      <w:r w:rsidRPr="002A07AE">
        <w:rPr>
          <w:color w:val="0D0D0D" w:themeColor="text1" w:themeTint="F2"/>
          <w:sz w:val="28"/>
          <w:szCs w:val="28"/>
          <w:lang w:eastAsia="ru-RU"/>
        </w:rPr>
        <w:t xml:space="preserve">осійської </w:t>
      </w:r>
      <w:r w:rsidR="005F3DB7" w:rsidRPr="002A07AE">
        <w:rPr>
          <w:color w:val="0D0D0D" w:themeColor="text1" w:themeTint="F2"/>
          <w:sz w:val="28"/>
          <w:szCs w:val="28"/>
          <w:lang w:eastAsia="ru-RU"/>
        </w:rPr>
        <w:t>ф</w:t>
      </w:r>
      <w:r w:rsidRPr="002A07AE">
        <w:rPr>
          <w:color w:val="0D0D0D" w:themeColor="text1" w:themeTint="F2"/>
          <w:sz w:val="28"/>
          <w:szCs w:val="28"/>
          <w:lang w:eastAsia="ru-RU"/>
        </w:rPr>
        <w:t>едерації проти України та ведення на її території активних бойових дій обліковано 21 проти 27 торік,              або -22,2% кримінальних правопорушень проти миру, безпеки людства та міжнародного правопорядку.</w:t>
      </w:r>
    </w:p>
    <w:p w:rsidR="00193741" w:rsidRPr="002A07AE" w:rsidRDefault="00193741" w:rsidP="00193741">
      <w:pPr>
        <w:widowControl/>
        <w:autoSpaceDE/>
        <w:autoSpaceDN/>
        <w:spacing w:after="120"/>
        <w:ind w:firstLine="709"/>
        <w:jc w:val="both"/>
        <w:rPr>
          <w:bCs/>
          <w:color w:val="0D0D0D" w:themeColor="text1" w:themeTint="F2"/>
          <w:sz w:val="28"/>
          <w:szCs w:val="28"/>
          <w:lang w:eastAsia="ru-RU"/>
        </w:rPr>
      </w:pPr>
      <w:r w:rsidRPr="002A07AE">
        <w:rPr>
          <w:color w:val="0D0D0D" w:themeColor="text1" w:themeTint="F2"/>
          <w:sz w:val="28"/>
          <w:szCs w:val="28"/>
          <w:lang w:eastAsia="ru-RU"/>
        </w:rPr>
        <w:t xml:space="preserve">Із них 19, або 90,5% злочинів вчинено щодо виправдування, визнання правомірною, заперечення збройної агресії </w:t>
      </w:r>
      <w:r w:rsidR="005F3DB7" w:rsidRPr="002A07AE">
        <w:rPr>
          <w:color w:val="0D0D0D" w:themeColor="text1" w:themeTint="F2"/>
          <w:sz w:val="28"/>
          <w:szCs w:val="28"/>
          <w:lang w:eastAsia="ru-RU"/>
        </w:rPr>
        <w:t>р</w:t>
      </w:r>
      <w:r w:rsidRPr="002A07AE">
        <w:rPr>
          <w:color w:val="0D0D0D" w:themeColor="text1" w:themeTint="F2"/>
          <w:sz w:val="28"/>
          <w:szCs w:val="28"/>
          <w:lang w:eastAsia="ru-RU"/>
        </w:rPr>
        <w:t xml:space="preserve">осійської </w:t>
      </w:r>
      <w:r w:rsidR="005F3DB7" w:rsidRPr="002A07AE">
        <w:rPr>
          <w:color w:val="0D0D0D" w:themeColor="text1" w:themeTint="F2"/>
          <w:sz w:val="28"/>
          <w:szCs w:val="28"/>
          <w:lang w:eastAsia="ru-RU"/>
        </w:rPr>
        <w:t>ф</w:t>
      </w:r>
      <w:r w:rsidRPr="002A07AE">
        <w:rPr>
          <w:color w:val="0D0D0D" w:themeColor="text1" w:themeTint="F2"/>
          <w:sz w:val="28"/>
          <w:szCs w:val="28"/>
          <w:lang w:eastAsia="ru-RU"/>
        </w:rPr>
        <w:t>едерації</w:t>
      </w:r>
      <w:r w:rsidRPr="002A07AE">
        <w:rPr>
          <w:bCs/>
          <w:color w:val="0D0D0D" w:themeColor="text1" w:themeTint="F2"/>
          <w:sz w:val="28"/>
          <w:szCs w:val="28"/>
          <w:lang w:eastAsia="ru-RU"/>
        </w:rPr>
        <w:t xml:space="preserve"> проти України, </w:t>
      </w:r>
      <w:proofErr w:type="spellStart"/>
      <w:r w:rsidRPr="002A07AE">
        <w:rPr>
          <w:bCs/>
          <w:color w:val="0D0D0D" w:themeColor="text1" w:themeTint="F2"/>
          <w:sz w:val="28"/>
          <w:szCs w:val="28"/>
          <w:lang w:eastAsia="ru-RU"/>
        </w:rPr>
        <w:t>глорифікації</w:t>
      </w:r>
      <w:proofErr w:type="spellEnd"/>
      <w:r w:rsidRPr="002A07AE">
        <w:rPr>
          <w:bCs/>
          <w:color w:val="0D0D0D" w:themeColor="text1" w:themeTint="F2"/>
          <w:sz w:val="28"/>
          <w:szCs w:val="28"/>
          <w:lang w:eastAsia="ru-RU"/>
        </w:rPr>
        <w:t xml:space="preserve"> її учасників, майже половина із яких зафіксовано в Ужгородському районі (9), 1 (або 4,8%) – щодо порушення законів та звичаїв війни (Мукачівський район) та 1 (або 4,8%) – щодо виготовлення, поширення комуністичної, нацистської символіки (Хустський район).</w:t>
      </w:r>
    </w:p>
    <w:p w:rsidR="009F547A" w:rsidRPr="002A07AE" w:rsidRDefault="009F547A" w:rsidP="00DD0B1F">
      <w:pPr>
        <w:spacing w:after="80"/>
        <w:ind w:firstLine="708"/>
        <w:jc w:val="both"/>
        <w:rPr>
          <w:b/>
          <w:color w:val="0D0D0D" w:themeColor="text1" w:themeTint="F2"/>
          <w:sz w:val="28"/>
          <w:szCs w:val="28"/>
        </w:rPr>
      </w:pPr>
      <w:r w:rsidRPr="002A07AE">
        <w:rPr>
          <w:b/>
          <w:color w:val="0D0D0D" w:themeColor="text1" w:themeTint="F2"/>
          <w:sz w:val="28"/>
          <w:szCs w:val="28"/>
        </w:rPr>
        <w:t>ІІ. Діяльність суб’єктів кримінального провадження</w:t>
      </w:r>
    </w:p>
    <w:p w:rsidR="009F547A" w:rsidRPr="002A07AE" w:rsidRDefault="009F547A" w:rsidP="00DD0B1F">
      <w:pPr>
        <w:spacing w:after="80"/>
        <w:ind w:firstLine="708"/>
        <w:jc w:val="both"/>
        <w:rPr>
          <w:b/>
          <w:color w:val="0D0D0D" w:themeColor="text1" w:themeTint="F2"/>
          <w:sz w:val="28"/>
          <w:szCs w:val="28"/>
        </w:rPr>
      </w:pPr>
      <w:r w:rsidRPr="002A07AE">
        <w:rPr>
          <w:b/>
          <w:color w:val="0D0D0D" w:themeColor="text1" w:themeTint="F2"/>
          <w:sz w:val="28"/>
          <w:szCs w:val="28"/>
        </w:rPr>
        <w:t>2.1. Стан законності при проведенні досудового розслідування органами поліції</w:t>
      </w:r>
    </w:p>
    <w:p w:rsidR="00F80FE0" w:rsidRPr="002A07AE" w:rsidRDefault="00F80FE0" w:rsidP="00F80FE0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Упродовж 2025 року слідчими та </w:t>
      </w:r>
      <w:proofErr w:type="spellStart"/>
      <w:r w:rsidRPr="002A07AE">
        <w:rPr>
          <w:color w:val="0D0D0D" w:themeColor="text1" w:themeTint="F2"/>
          <w:sz w:val="28"/>
          <w:szCs w:val="28"/>
        </w:rPr>
        <w:t>дізнавачами</w:t>
      </w:r>
      <w:proofErr w:type="spellEnd"/>
      <w:r w:rsidRPr="002A07AE">
        <w:rPr>
          <w:color w:val="0D0D0D" w:themeColor="text1" w:themeTint="F2"/>
          <w:sz w:val="28"/>
          <w:szCs w:val="28"/>
        </w:rPr>
        <w:t xml:space="preserve"> органів Національної поліції розслідувалось 33410 кримінальних проваджень, закінчено 11483, або  34,4 % кримінальних проваджень, з яких 7767, або 67,6% – закрито (їх кількість порівняно з аналогічним періодом 2024 року зменшилася на 7,2%).</w:t>
      </w:r>
    </w:p>
    <w:p w:rsidR="00F80FE0" w:rsidRPr="002A07AE" w:rsidRDefault="00F80FE0" w:rsidP="00F80FE0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>Порівняно з аналогічним періодом 2024 року зросла кількість скерованих до суду обвинувальних актів про кримінальні правопорушення:</w:t>
      </w:r>
    </w:p>
    <w:p w:rsidR="00F80FE0" w:rsidRPr="002A07AE" w:rsidRDefault="00F80FE0" w:rsidP="00F80FE0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-у сфері земельних правовідносин (із 43 до 56, або +30,2%); </w:t>
      </w:r>
    </w:p>
    <w:p w:rsidR="00F80FE0" w:rsidRPr="002A07AE" w:rsidRDefault="00F80FE0" w:rsidP="00F80FE0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>-у сфері охорони дитинства (24 проти 21 торік, або +14,3%</w:t>
      </w:r>
      <w:r w:rsidR="00217E3C" w:rsidRPr="002A07AE">
        <w:rPr>
          <w:color w:val="0D0D0D" w:themeColor="text1" w:themeTint="F2"/>
          <w:sz w:val="28"/>
          <w:szCs w:val="28"/>
        </w:rPr>
        <w:t>)</w:t>
      </w:r>
      <w:r w:rsidRPr="002A07AE">
        <w:rPr>
          <w:color w:val="0D0D0D" w:themeColor="text1" w:themeTint="F2"/>
          <w:sz w:val="28"/>
          <w:szCs w:val="28"/>
        </w:rPr>
        <w:t>;</w:t>
      </w:r>
    </w:p>
    <w:p w:rsidR="00F80FE0" w:rsidRPr="002A07AE" w:rsidRDefault="00F80FE0" w:rsidP="00F80FE0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-у сфері </w:t>
      </w:r>
      <w:proofErr w:type="spellStart"/>
      <w:r w:rsidRPr="002A07AE">
        <w:rPr>
          <w:color w:val="0D0D0D" w:themeColor="text1" w:themeTint="F2"/>
          <w:sz w:val="28"/>
          <w:szCs w:val="28"/>
        </w:rPr>
        <w:t>кібербезпеки</w:t>
      </w:r>
      <w:proofErr w:type="spellEnd"/>
      <w:r w:rsidRPr="002A07AE">
        <w:rPr>
          <w:color w:val="0D0D0D" w:themeColor="text1" w:themeTint="F2"/>
          <w:sz w:val="28"/>
          <w:szCs w:val="28"/>
        </w:rPr>
        <w:t xml:space="preserve"> ( із </w:t>
      </w:r>
      <w:r w:rsidR="00217E3C" w:rsidRPr="002A07AE">
        <w:rPr>
          <w:color w:val="0D0D0D" w:themeColor="text1" w:themeTint="F2"/>
          <w:sz w:val="28"/>
          <w:szCs w:val="28"/>
        </w:rPr>
        <w:t>44</w:t>
      </w:r>
      <w:r w:rsidRPr="002A07AE">
        <w:rPr>
          <w:color w:val="0D0D0D" w:themeColor="text1" w:themeTint="F2"/>
          <w:sz w:val="28"/>
          <w:szCs w:val="28"/>
        </w:rPr>
        <w:t xml:space="preserve"> до </w:t>
      </w:r>
      <w:r w:rsidR="00217E3C" w:rsidRPr="002A07AE">
        <w:rPr>
          <w:color w:val="0D0D0D" w:themeColor="text1" w:themeTint="F2"/>
          <w:sz w:val="28"/>
          <w:szCs w:val="28"/>
        </w:rPr>
        <w:t>54</w:t>
      </w:r>
      <w:r w:rsidRPr="002A07AE">
        <w:rPr>
          <w:color w:val="0D0D0D" w:themeColor="text1" w:themeTint="F2"/>
          <w:sz w:val="28"/>
          <w:szCs w:val="28"/>
        </w:rPr>
        <w:t xml:space="preserve">, або +22,7%); </w:t>
      </w:r>
    </w:p>
    <w:p w:rsidR="00F80FE0" w:rsidRPr="002A07AE" w:rsidRDefault="00F80FE0" w:rsidP="00F80FE0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>-у сфері</w:t>
      </w:r>
      <w:r w:rsidRPr="002A07AE">
        <w:rPr>
          <w:color w:val="0D0D0D" w:themeColor="text1" w:themeTint="F2"/>
        </w:rPr>
        <w:t xml:space="preserve"> </w:t>
      </w:r>
      <w:r w:rsidRPr="002A07AE">
        <w:rPr>
          <w:color w:val="0D0D0D" w:themeColor="text1" w:themeTint="F2"/>
          <w:sz w:val="28"/>
          <w:szCs w:val="28"/>
        </w:rPr>
        <w:t>охорони навколишн</w:t>
      </w:r>
      <w:r w:rsidR="00217E3C" w:rsidRPr="002A07AE">
        <w:rPr>
          <w:color w:val="0D0D0D" w:themeColor="text1" w:themeTint="F2"/>
          <w:sz w:val="28"/>
          <w:szCs w:val="28"/>
        </w:rPr>
        <w:t>ього природного середовища (із 68</w:t>
      </w:r>
      <w:r w:rsidRPr="002A07AE">
        <w:rPr>
          <w:color w:val="0D0D0D" w:themeColor="text1" w:themeTint="F2"/>
          <w:sz w:val="28"/>
          <w:szCs w:val="28"/>
        </w:rPr>
        <w:t xml:space="preserve"> до </w:t>
      </w:r>
      <w:r w:rsidR="00217E3C" w:rsidRPr="002A07AE">
        <w:rPr>
          <w:color w:val="0D0D0D" w:themeColor="text1" w:themeTint="F2"/>
          <w:sz w:val="28"/>
          <w:szCs w:val="28"/>
        </w:rPr>
        <w:t>89</w:t>
      </w:r>
      <w:r w:rsidRPr="002A07AE">
        <w:rPr>
          <w:color w:val="0D0D0D" w:themeColor="text1" w:themeTint="F2"/>
          <w:sz w:val="28"/>
          <w:szCs w:val="28"/>
        </w:rPr>
        <w:t>, або +3</w:t>
      </w:r>
      <w:r w:rsidR="00217E3C" w:rsidRPr="002A07AE">
        <w:rPr>
          <w:color w:val="0D0D0D" w:themeColor="text1" w:themeTint="F2"/>
          <w:sz w:val="28"/>
          <w:szCs w:val="28"/>
        </w:rPr>
        <w:t>0</w:t>
      </w:r>
      <w:r w:rsidRPr="002A07AE">
        <w:rPr>
          <w:color w:val="0D0D0D" w:themeColor="text1" w:themeTint="F2"/>
          <w:sz w:val="28"/>
          <w:szCs w:val="28"/>
        </w:rPr>
        <w:t>,</w:t>
      </w:r>
      <w:r w:rsidR="00217E3C" w:rsidRPr="002A07AE">
        <w:rPr>
          <w:color w:val="0D0D0D" w:themeColor="text1" w:themeTint="F2"/>
          <w:sz w:val="28"/>
          <w:szCs w:val="28"/>
        </w:rPr>
        <w:t>9</w:t>
      </w:r>
      <w:r w:rsidRPr="002A07AE">
        <w:rPr>
          <w:color w:val="0D0D0D" w:themeColor="text1" w:themeTint="F2"/>
          <w:sz w:val="28"/>
          <w:szCs w:val="28"/>
        </w:rPr>
        <w:t>%)</w:t>
      </w:r>
      <w:r w:rsidR="00217E3C" w:rsidRPr="002A07AE">
        <w:rPr>
          <w:color w:val="0D0D0D" w:themeColor="text1" w:themeTint="F2"/>
          <w:sz w:val="28"/>
          <w:szCs w:val="28"/>
        </w:rPr>
        <w:t>;</w:t>
      </w:r>
    </w:p>
    <w:p w:rsidR="00217E3C" w:rsidRPr="002A07AE" w:rsidRDefault="00217E3C" w:rsidP="00F80FE0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>- пов’язані із бюджетними коштами ( із 42 до 57, або +35,7%);</w:t>
      </w:r>
    </w:p>
    <w:p w:rsidR="00217E3C" w:rsidRPr="002A07AE" w:rsidRDefault="00217E3C" w:rsidP="00F80FE0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>- про кримінальні корупційні правопорушення (із 133 до 142).</w:t>
      </w:r>
    </w:p>
    <w:p w:rsidR="00F80FE0" w:rsidRPr="002A07AE" w:rsidRDefault="00F80FE0" w:rsidP="00F80FE0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>Так, наприклад до суду направлено обвинувальні акти стосовно:</w:t>
      </w:r>
    </w:p>
    <w:p w:rsidR="00F80FE0" w:rsidRPr="002A07AE" w:rsidRDefault="00F80FE0" w:rsidP="00F80FE0">
      <w:pPr>
        <w:numPr>
          <w:ilvl w:val="0"/>
          <w:numId w:val="1"/>
        </w:numPr>
        <w:spacing w:after="80"/>
        <w:ind w:left="0" w:firstLine="710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колишнього директора ТОВ  та засновника товариства за ч. 5 ст. 191, ч. 1 ст. 366 КК України, які привласнили бюджетні кошти під час проведення будівельних робіт з капітального та поточного ремонтів автомобільних доріг у Закарпатській області, на суму 5 млн. 85 тис. грн. Обрано запобіжний  захід у вигляді застав, встановлена сума спричинених збитків державі –                                                       </w:t>
      </w:r>
      <w:r w:rsidRPr="002A07AE">
        <w:rPr>
          <w:color w:val="0D0D0D" w:themeColor="text1" w:themeTint="F2"/>
          <w:sz w:val="28"/>
          <w:szCs w:val="28"/>
        </w:rPr>
        <w:lastRenderedPageBreak/>
        <w:t>5 млн грн. Накладено арешти із забороною розпорядження на корпоративні права  засновника товариства та нерухоме майно – квартиру, а також накладено арешти на дві квартири належні колишньому директору товариства. Заявлено цивільний позов на суму 5 млн грн;</w:t>
      </w:r>
    </w:p>
    <w:p w:rsidR="00F80FE0" w:rsidRPr="002A07AE" w:rsidRDefault="00F80FE0" w:rsidP="00F80FE0">
      <w:pPr>
        <w:numPr>
          <w:ilvl w:val="0"/>
          <w:numId w:val="1"/>
        </w:numPr>
        <w:spacing w:after="80"/>
        <w:ind w:left="0" w:firstLine="491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       стосовно реєстратора за ч. 3 ст. 362 КК України щодо несанкціонованого внесення відомостей до Державного реєстру речових прав на нерухоме майно та їх обтяжень, по трьох земельних ділянках, загальною площею 4,9 га, внаслідок чого з державної власності лісового призначення вибули земельні ділянки вартістю  понад 95 млн грн., чим державі в особі ДП «Ліси України» заподіяно значної шкоди. Встановлені збитки у розмірі понад                             95 млн грн. </w:t>
      </w:r>
    </w:p>
    <w:p w:rsidR="00F80FE0" w:rsidRPr="002A07AE" w:rsidRDefault="00F80FE0" w:rsidP="00F80FE0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Водночас зменшилась кількість скерованих до суду обвинувальних актів про </w:t>
      </w:r>
      <w:r w:rsidR="00217E3C" w:rsidRPr="002A07AE">
        <w:rPr>
          <w:color w:val="0D0D0D" w:themeColor="text1" w:themeTint="F2"/>
          <w:sz w:val="28"/>
          <w:szCs w:val="28"/>
        </w:rPr>
        <w:t>п</w:t>
      </w:r>
      <w:r w:rsidRPr="002A07AE">
        <w:rPr>
          <w:color w:val="0D0D0D" w:themeColor="text1" w:themeTint="F2"/>
          <w:sz w:val="28"/>
          <w:szCs w:val="28"/>
        </w:rPr>
        <w:t>равопорушення</w:t>
      </w:r>
      <w:r w:rsidR="00217E3C" w:rsidRPr="002A07AE">
        <w:rPr>
          <w:color w:val="0D0D0D" w:themeColor="text1" w:themeTint="F2"/>
          <w:sz w:val="28"/>
          <w:szCs w:val="28"/>
        </w:rPr>
        <w:t>, вчинені у складі організованих злочинних угруповань</w:t>
      </w:r>
      <w:r w:rsidR="007856CC" w:rsidRPr="002A07AE">
        <w:rPr>
          <w:color w:val="0D0D0D" w:themeColor="text1" w:themeTint="F2"/>
          <w:sz w:val="28"/>
          <w:szCs w:val="28"/>
        </w:rPr>
        <w:t xml:space="preserve"> </w:t>
      </w:r>
      <w:r w:rsidRPr="002A07AE">
        <w:rPr>
          <w:color w:val="0D0D0D" w:themeColor="text1" w:themeTint="F2"/>
          <w:sz w:val="28"/>
          <w:szCs w:val="28"/>
        </w:rPr>
        <w:t xml:space="preserve">із 94 до 74, або -21,3%. </w:t>
      </w:r>
    </w:p>
    <w:p w:rsidR="007856CC" w:rsidRPr="002A07AE" w:rsidRDefault="007856CC" w:rsidP="007856CC">
      <w:pPr>
        <w:widowControl/>
        <w:autoSpaceDE/>
        <w:autoSpaceDN/>
        <w:spacing w:after="120"/>
        <w:ind w:firstLine="709"/>
        <w:jc w:val="both"/>
        <w:rPr>
          <w:color w:val="0D0D0D" w:themeColor="text1" w:themeTint="F2"/>
          <w:sz w:val="28"/>
          <w:szCs w:val="28"/>
          <w:lang w:eastAsia="ru-RU"/>
        </w:rPr>
      </w:pPr>
      <w:r w:rsidRPr="002A07AE">
        <w:rPr>
          <w:color w:val="0D0D0D" w:themeColor="text1" w:themeTint="F2"/>
          <w:sz w:val="28"/>
          <w:szCs w:val="28"/>
          <w:lang w:eastAsia="ru-RU"/>
        </w:rPr>
        <w:t>Спостерігається зменшення числа направлених до суду обвинувальних актів про правопорушення, вчинені стосовно дітей (із 164 до 133, або +18,9%).</w:t>
      </w:r>
    </w:p>
    <w:p w:rsidR="00EA52F4" w:rsidRPr="002A07AE" w:rsidRDefault="00EA52F4" w:rsidP="00EA52F4">
      <w:pPr>
        <w:spacing w:after="120"/>
        <w:ind w:firstLine="709"/>
        <w:jc w:val="both"/>
        <w:rPr>
          <w:bCs/>
          <w:color w:val="0D0D0D" w:themeColor="text1" w:themeTint="F2"/>
          <w:sz w:val="28"/>
          <w:szCs w:val="28"/>
        </w:rPr>
      </w:pPr>
      <w:r w:rsidRPr="002A07AE">
        <w:rPr>
          <w:bCs/>
          <w:color w:val="0D0D0D" w:themeColor="text1" w:themeTint="F2"/>
          <w:sz w:val="28"/>
          <w:szCs w:val="28"/>
        </w:rPr>
        <w:t xml:space="preserve">За закінченими слідчими та </w:t>
      </w:r>
      <w:proofErr w:type="spellStart"/>
      <w:r w:rsidRPr="002A07AE">
        <w:rPr>
          <w:bCs/>
          <w:color w:val="0D0D0D" w:themeColor="text1" w:themeTint="F2"/>
          <w:sz w:val="28"/>
          <w:szCs w:val="28"/>
        </w:rPr>
        <w:t>дізнавачами</w:t>
      </w:r>
      <w:proofErr w:type="spellEnd"/>
      <w:r w:rsidRPr="002A07AE">
        <w:rPr>
          <w:bCs/>
          <w:color w:val="0D0D0D" w:themeColor="text1" w:themeTint="F2"/>
          <w:sz w:val="28"/>
          <w:szCs w:val="28"/>
        </w:rPr>
        <w:t xml:space="preserve"> кримінальними провадженнями встановлено збитків на суму 554,3 млн грн (минулого року – 331,9 млн грн, або +67%) у тому числі інтересам держави та територіальних громад – на суму                    447,6 млн грн (минулого року – 222,4 млн грн, або у 2 рази більше</w:t>
      </w:r>
      <w:r w:rsidRPr="002A07AE">
        <w:rPr>
          <w:bCs/>
          <w:i/>
          <w:color w:val="0D0D0D" w:themeColor="text1" w:themeTint="F2"/>
          <w:sz w:val="28"/>
          <w:szCs w:val="28"/>
        </w:rPr>
        <w:t>)</w:t>
      </w:r>
      <w:r w:rsidRPr="002A07AE">
        <w:rPr>
          <w:bCs/>
          <w:color w:val="0D0D0D" w:themeColor="text1" w:themeTint="F2"/>
          <w:sz w:val="28"/>
          <w:szCs w:val="28"/>
        </w:rPr>
        <w:t>.</w:t>
      </w:r>
    </w:p>
    <w:p w:rsidR="00EA52F4" w:rsidRPr="002A07AE" w:rsidRDefault="00EA52F4" w:rsidP="00EA52F4">
      <w:pPr>
        <w:spacing w:after="120"/>
        <w:ind w:firstLine="709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 Відшкодовано заподіяних злочинами збитків на суму 280,3 млн грн, або 50,6% (минулого року – 51,3%) </w:t>
      </w:r>
      <w:bookmarkStart w:id="0" w:name="_Hlk51084327"/>
      <w:r w:rsidRPr="002A07AE">
        <w:rPr>
          <w:color w:val="0D0D0D" w:themeColor="text1" w:themeTint="F2"/>
          <w:sz w:val="28"/>
          <w:szCs w:val="28"/>
        </w:rPr>
        <w:t xml:space="preserve">з них інтересам держави та територіальних громад – 255,4 млн грн. або 57,1% (минулого року – 67,3%). </w:t>
      </w:r>
      <w:bookmarkEnd w:id="0"/>
    </w:p>
    <w:p w:rsidR="00EA52F4" w:rsidRPr="002A07AE" w:rsidRDefault="00EA52F4" w:rsidP="00EA52F4">
      <w:pPr>
        <w:spacing w:after="120"/>
        <w:ind w:firstLine="709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У закінчених органами дізнання кримінальних провадженнях </w:t>
      </w:r>
      <w:r w:rsidRPr="002A07AE">
        <w:rPr>
          <w:bCs/>
          <w:color w:val="0D0D0D" w:themeColor="text1" w:themeTint="F2"/>
          <w:sz w:val="28"/>
          <w:szCs w:val="28"/>
        </w:rPr>
        <w:t>установлено збитків на суму 1,9 млн грн, відшкодовано на суму -</w:t>
      </w:r>
      <w:r w:rsidR="009A7124" w:rsidRPr="002A07AE">
        <w:rPr>
          <w:bCs/>
          <w:color w:val="0D0D0D" w:themeColor="text1" w:themeTint="F2"/>
          <w:sz w:val="28"/>
          <w:szCs w:val="28"/>
        </w:rPr>
        <w:t xml:space="preserve"> </w:t>
      </w:r>
      <w:r w:rsidRPr="002A07AE">
        <w:rPr>
          <w:color w:val="0D0D0D" w:themeColor="text1" w:themeTint="F2"/>
          <w:sz w:val="28"/>
          <w:szCs w:val="28"/>
        </w:rPr>
        <w:t xml:space="preserve">384 </w:t>
      </w:r>
      <w:r w:rsidR="009A7124" w:rsidRPr="002A07AE">
        <w:rPr>
          <w:color w:val="0D0D0D" w:themeColor="text1" w:themeTint="F2"/>
          <w:sz w:val="28"/>
          <w:szCs w:val="28"/>
        </w:rPr>
        <w:t>тис. грн, або 20%</w:t>
      </w:r>
      <w:r w:rsidRPr="002A07AE">
        <w:rPr>
          <w:color w:val="0D0D0D" w:themeColor="text1" w:themeTint="F2"/>
          <w:sz w:val="28"/>
          <w:szCs w:val="28"/>
        </w:rPr>
        <w:t xml:space="preserve">.   </w:t>
      </w:r>
    </w:p>
    <w:p w:rsidR="00EA52F4" w:rsidRPr="002A07AE" w:rsidRDefault="00EA52F4" w:rsidP="00EA52F4">
      <w:pPr>
        <w:spacing w:after="120"/>
        <w:ind w:firstLine="709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Майже всі збитки відшкодовані у закінчених кримінальних провадженнях про правопорушення, пов'язані із порушеннями у сфері </w:t>
      </w:r>
      <w:proofErr w:type="spellStart"/>
      <w:r w:rsidRPr="002A07AE">
        <w:rPr>
          <w:color w:val="0D0D0D" w:themeColor="text1" w:themeTint="F2"/>
          <w:sz w:val="28"/>
          <w:szCs w:val="28"/>
        </w:rPr>
        <w:t>кібербезпеки</w:t>
      </w:r>
      <w:proofErr w:type="spellEnd"/>
      <w:r w:rsidRPr="002A07AE">
        <w:rPr>
          <w:color w:val="0D0D0D" w:themeColor="text1" w:themeTint="F2"/>
          <w:sz w:val="28"/>
          <w:szCs w:val="28"/>
        </w:rPr>
        <w:t xml:space="preserve"> (</w:t>
      </w:r>
      <w:proofErr w:type="spellStart"/>
      <w:r w:rsidRPr="002A07AE">
        <w:rPr>
          <w:color w:val="0D0D0D" w:themeColor="text1" w:themeTint="F2"/>
          <w:sz w:val="28"/>
          <w:szCs w:val="28"/>
        </w:rPr>
        <w:t>кіберзлочин</w:t>
      </w:r>
      <w:proofErr w:type="spellEnd"/>
      <w:r w:rsidRPr="002A07AE">
        <w:rPr>
          <w:color w:val="0D0D0D" w:themeColor="text1" w:themeTint="F2"/>
          <w:sz w:val="28"/>
          <w:szCs w:val="28"/>
        </w:rPr>
        <w:t xml:space="preserve">, комп'ютерний злочин)  - 249,5 млн грн із  </w:t>
      </w:r>
      <w:r w:rsidR="009A7124" w:rsidRPr="002A07AE">
        <w:rPr>
          <w:color w:val="0D0D0D" w:themeColor="text1" w:themeTint="F2"/>
          <w:sz w:val="28"/>
          <w:szCs w:val="28"/>
        </w:rPr>
        <w:t xml:space="preserve">265,9 млн грн, </w:t>
      </w:r>
      <w:r w:rsidRPr="002A07AE">
        <w:rPr>
          <w:color w:val="0D0D0D" w:themeColor="text1" w:themeTint="F2"/>
          <w:sz w:val="28"/>
          <w:szCs w:val="28"/>
        </w:rPr>
        <w:t xml:space="preserve"> або 93,8%.</w:t>
      </w:r>
    </w:p>
    <w:p w:rsidR="00EA52F4" w:rsidRPr="002A07AE" w:rsidRDefault="00EA52F4" w:rsidP="00EA52F4">
      <w:pPr>
        <w:spacing w:after="120"/>
        <w:ind w:firstLine="709"/>
        <w:jc w:val="both"/>
        <w:rPr>
          <w:color w:val="0D0D0D" w:themeColor="text1" w:themeTint="F2"/>
          <w:sz w:val="28"/>
          <w:szCs w:val="28"/>
        </w:rPr>
      </w:pPr>
      <w:bookmarkStart w:id="1" w:name="_Hlk51084819"/>
      <w:r w:rsidRPr="002A07AE">
        <w:rPr>
          <w:color w:val="0D0D0D" w:themeColor="text1" w:themeTint="F2"/>
          <w:sz w:val="28"/>
          <w:szCs w:val="28"/>
        </w:rPr>
        <w:t>Також за закінченими розслідуванням кримінальними провадженнями накладено арешт на майно на суму 266,9 млн грн</w:t>
      </w:r>
      <w:bookmarkEnd w:id="1"/>
      <w:r w:rsidRPr="002A07AE">
        <w:rPr>
          <w:color w:val="0D0D0D" w:themeColor="text1" w:themeTint="F2"/>
          <w:sz w:val="28"/>
          <w:szCs w:val="28"/>
        </w:rPr>
        <w:t xml:space="preserve">, </w:t>
      </w:r>
      <w:bookmarkStart w:id="2" w:name="_Hlk51084953"/>
      <w:r w:rsidRPr="002A07AE">
        <w:rPr>
          <w:color w:val="0D0D0D" w:themeColor="text1" w:themeTint="F2"/>
          <w:sz w:val="28"/>
          <w:szCs w:val="28"/>
        </w:rPr>
        <w:t xml:space="preserve">з них з метою забезпечення цивільного позову – 26,5 млн грн, конфіскації майна – 86,2 млн грн та </w:t>
      </w:r>
      <w:bookmarkEnd w:id="2"/>
      <w:r w:rsidRPr="002A07AE">
        <w:rPr>
          <w:color w:val="0D0D0D" w:themeColor="text1" w:themeTint="F2"/>
          <w:sz w:val="28"/>
          <w:szCs w:val="28"/>
        </w:rPr>
        <w:t>збереження речових доказів – 154,1 млн грн.</w:t>
      </w:r>
    </w:p>
    <w:p w:rsidR="009F547A" w:rsidRPr="002A07AE" w:rsidRDefault="009F547A" w:rsidP="00DD0B1F">
      <w:pPr>
        <w:spacing w:after="80"/>
        <w:ind w:firstLine="708"/>
        <w:jc w:val="both"/>
        <w:rPr>
          <w:b/>
          <w:color w:val="0D0D0D" w:themeColor="text1" w:themeTint="F2"/>
          <w:sz w:val="28"/>
          <w:szCs w:val="28"/>
        </w:rPr>
      </w:pPr>
      <w:r w:rsidRPr="002A07AE">
        <w:rPr>
          <w:b/>
          <w:color w:val="0D0D0D" w:themeColor="text1" w:themeTint="F2"/>
          <w:sz w:val="28"/>
          <w:szCs w:val="28"/>
        </w:rPr>
        <w:t>2.2. Стан законності при проведенні досудового розслідування органами Служби безпеки України</w:t>
      </w:r>
    </w:p>
    <w:p w:rsidR="009F547A" w:rsidRPr="002A07AE" w:rsidRDefault="009F547A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Слідчими органів безпеки в Закарпатській області </w:t>
      </w:r>
      <w:r w:rsidR="00067059" w:rsidRPr="002A07AE">
        <w:rPr>
          <w:color w:val="0D0D0D" w:themeColor="text1" w:themeTint="F2"/>
          <w:sz w:val="28"/>
          <w:szCs w:val="28"/>
        </w:rPr>
        <w:t xml:space="preserve">упродовж звітного періоду </w:t>
      </w:r>
      <w:r w:rsidRPr="002A07AE">
        <w:rPr>
          <w:color w:val="0D0D0D" w:themeColor="text1" w:themeTint="F2"/>
          <w:sz w:val="28"/>
          <w:szCs w:val="28"/>
        </w:rPr>
        <w:t>розслідувалось</w:t>
      </w:r>
      <w:r w:rsidR="00067059" w:rsidRPr="002A07AE">
        <w:rPr>
          <w:color w:val="0D0D0D" w:themeColor="text1" w:themeTint="F2"/>
          <w:sz w:val="28"/>
          <w:szCs w:val="28"/>
        </w:rPr>
        <w:t xml:space="preserve"> </w:t>
      </w:r>
      <w:r w:rsidR="004367B8" w:rsidRPr="002A07AE">
        <w:rPr>
          <w:color w:val="0D0D0D" w:themeColor="text1" w:themeTint="F2"/>
          <w:sz w:val="28"/>
          <w:szCs w:val="28"/>
        </w:rPr>
        <w:t>562</w:t>
      </w:r>
      <w:r w:rsidRPr="002A07AE">
        <w:rPr>
          <w:color w:val="0D0D0D" w:themeColor="text1" w:themeTint="F2"/>
          <w:sz w:val="28"/>
          <w:szCs w:val="28"/>
        </w:rPr>
        <w:t xml:space="preserve"> кримінальних проваджень, з яких </w:t>
      </w:r>
      <w:r w:rsidR="004367B8" w:rsidRPr="002A07AE">
        <w:rPr>
          <w:color w:val="0D0D0D" w:themeColor="text1" w:themeTint="F2"/>
          <w:sz w:val="28"/>
          <w:szCs w:val="28"/>
        </w:rPr>
        <w:t>213</w:t>
      </w:r>
      <w:r w:rsidRPr="002A07AE">
        <w:rPr>
          <w:color w:val="0D0D0D" w:themeColor="text1" w:themeTint="F2"/>
          <w:sz w:val="28"/>
          <w:szCs w:val="28"/>
        </w:rPr>
        <w:t xml:space="preserve"> розпочато у</w:t>
      </w:r>
      <w:r w:rsidR="00067059" w:rsidRPr="002A07AE">
        <w:rPr>
          <w:color w:val="0D0D0D" w:themeColor="text1" w:themeTint="F2"/>
          <w:sz w:val="28"/>
          <w:szCs w:val="28"/>
        </w:rPr>
        <w:t xml:space="preserve"> поточному</w:t>
      </w:r>
      <w:r w:rsidRPr="002A07AE">
        <w:rPr>
          <w:color w:val="0D0D0D" w:themeColor="text1" w:themeTint="F2"/>
          <w:sz w:val="28"/>
          <w:szCs w:val="28"/>
        </w:rPr>
        <w:t xml:space="preserve"> році. </w:t>
      </w:r>
    </w:p>
    <w:p w:rsidR="004367B8" w:rsidRPr="002A07AE" w:rsidRDefault="009F547A" w:rsidP="004367B8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За цей період закінчено </w:t>
      </w:r>
      <w:r w:rsidR="004367B8" w:rsidRPr="002A07AE">
        <w:rPr>
          <w:color w:val="0D0D0D" w:themeColor="text1" w:themeTint="F2"/>
          <w:sz w:val="28"/>
          <w:szCs w:val="28"/>
        </w:rPr>
        <w:t xml:space="preserve">145 кримінальних проваджень, переважну більшість </w:t>
      </w:r>
      <w:r w:rsidR="00A8764E" w:rsidRPr="002A07AE">
        <w:rPr>
          <w:color w:val="0D0D0D" w:themeColor="text1" w:themeTint="F2"/>
          <w:sz w:val="28"/>
          <w:szCs w:val="28"/>
        </w:rPr>
        <w:t xml:space="preserve">яких </w:t>
      </w:r>
      <w:r w:rsidR="004367B8" w:rsidRPr="002A07AE">
        <w:rPr>
          <w:color w:val="0D0D0D" w:themeColor="text1" w:themeTint="F2"/>
          <w:sz w:val="28"/>
          <w:szCs w:val="28"/>
        </w:rPr>
        <w:t xml:space="preserve"> скеровано до суду з обвинувальним актом (115, або 79,3% проти 77,3% за аналогічний період минулого року). За процесуального керівництва Закарпатської обласної прокуратури до суду скеровано з обвинувальним актом </w:t>
      </w:r>
      <w:r w:rsidR="004367B8" w:rsidRPr="002A07AE">
        <w:rPr>
          <w:color w:val="0D0D0D" w:themeColor="text1" w:themeTint="F2"/>
          <w:sz w:val="28"/>
          <w:szCs w:val="28"/>
        </w:rPr>
        <w:lastRenderedPageBreak/>
        <w:t xml:space="preserve">109, або 85,2% розслідуваних кримінальних проваджень проти 98, або 79,7% торік, динаміка яких є позитивною (або +11,2%).  </w:t>
      </w:r>
    </w:p>
    <w:p w:rsidR="007A5CA0" w:rsidRPr="002A07AE" w:rsidRDefault="007A5CA0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>З угодами про визнання</w:t>
      </w:r>
      <w:r w:rsidR="00A8764E" w:rsidRPr="002A07AE">
        <w:rPr>
          <w:color w:val="0D0D0D" w:themeColor="text1" w:themeTint="F2"/>
          <w:sz w:val="28"/>
          <w:szCs w:val="28"/>
        </w:rPr>
        <w:t xml:space="preserve"> винуватості скеровано до суду 6</w:t>
      </w:r>
      <w:r w:rsidRPr="002A07AE">
        <w:rPr>
          <w:color w:val="0D0D0D" w:themeColor="text1" w:themeTint="F2"/>
          <w:sz w:val="28"/>
          <w:szCs w:val="28"/>
        </w:rPr>
        <w:t xml:space="preserve"> обвинувальних акт</w:t>
      </w:r>
      <w:r w:rsidR="00970E29" w:rsidRPr="002A07AE">
        <w:rPr>
          <w:color w:val="0D0D0D" w:themeColor="text1" w:themeTint="F2"/>
          <w:sz w:val="28"/>
          <w:szCs w:val="28"/>
        </w:rPr>
        <w:t>ів</w:t>
      </w:r>
      <w:r w:rsidRPr="002A07AE">
        <w:rPr>
          <w:color w:val="0D0D0D" w:themeColor="text1" w:themeTint="F2"/>
          <w:sz w:val="28"/>
          <w:szCs w:val="28"/>
        </w:rPr>
        <w:t xml:space="preserve"> (проти жодного минулого року).</w:t>
      </w:r>
    </w:p>
    <w:p w:rsidR="007A5CA0" w:rsidRPr="002A07AE" w:rsidRDefault="007A5CA0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Закінчено досудове розслідування </w:t>
      </w:r>
      <w:r w:rsidR="005B74A1" w:rsidRPr="002A07AE">
        <w:rPr>
          <w:color w:val="0D0D0D" w:themeColor="text1" w:themeTint="F2"/>
          <w:sz w:val="28"/>
          <w:szCs w:val="28"/>
        </w:rPr>
        <w:t xml:space="preserve">у </w:t>
      </w:r>
      <w:r w:rsidR="00A8764E" w:rsidRPr="002A07AE">
        <w:rPr>
          <w:color w:val="0D0D0D" w:themeColor="text1" w:themeTint="F2"/>
          <w:sz w:val="28"/>
          <w:szCs w:val="28"/>
        </w:rPr>
        <w:t>45 (проти 4</w:t>
      </w:r>
      <w:r w:rsidRPr="002A07AE">
        <w:rPr>
          <w:color w:val="0D0D0D" w:themeColor="text1" w:themeTint="F2"/>
          <w:sz w:val="28"/>
          <w:szCs w:val="28"/>
        </w:rPr>
        <w:t xml:space="preserve">3 </w:t>
      </w:r>
      <w:r w:rsidR="00A8764E" w:rsidRPr="002A07AE">
        <w:rPr>
          <w:color w:val="0D0D0D" w:themeColor="text1" w:themeTint="F2"/>
          <w:sz w:val="28"/>
          <w:szCs w:val="28"/>
        </w:rPr>
        <w:t>торік</w:t>
      </w:r>
      <w:r w:rsidRPr="002A07AE">
        <w:rPr>
          <w:color w:val="0D0D0D" w:themeColor="text1" w:themeTint="F2"/>
          <w:sz w:val="28"/>
          <w:szCs w:val="28"/>
        </w:rPr>
        <w:t>) кримінальних проваджен</w:t>
      </w:r>
      <w:r w:rsidR="005B74A1" w:rsidRPr="002A07AE">
        <w:rPr>
          <w:color w:val="0D0D0D" w:themeColor="text1" w:themeTint="F2"/>
          <w:sz w:val="28"/>
          <w:szCs w:val="28"/>
        </w:rPr>
        <w:t>нях</w:t>
      </w:r>
      <w:r w:rsidRPr="002A07AE">
        <w:rPr>
          <w:color w:val="0D0D0D" w:themeColor="text1" w:themeTint="F2"/>
          <w:sz w:val="28"/>
          <w:szCs w:val="28"/>
        </w:rPr>
        <w:t>, у яких здійснювалося спеціальне досудове розслідування.</w:t>
      </w:r>
    </w:p>
    <w:p w:rsidR="007A5CA0" w:rsidRPr="002A07AE" w:rsidRDefault="007A5CA0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Скеровано до суду </w:t>
      </w:r>
      <w:r w:rsidR="00A8764E" w:rsidRPr="002A07AE">
        <w:rPr>
          <w:color w:val="0D0D0D" w:themeColor="text1" w:themeTint="F2"/>
          <w:sz w:val="28"/>
          <w:szCs w:val="28"/>
        </w:rPr>
        <w:t>3</w:t>
      </w:r>
      <w:r w:rsidRPr="002A07AE">
        <w:rPr>
          <w:color w:val="0D0D0D" w:themeColor="text1" w:themeTint="F2"/>
          <w:sz w:val="28"/>
          <w:szCs w:val="28"/>
        </w:rPr>
        <w:t xml:space="preserve"> проти 1 торік, обвинувальні акти про правопорушення, вчинені у складі організованих злочинних угруповань (всі за процесуального керівництва Закарпатської обласної прокуратури) та </w:t>
      </w:r>
      <w:r w:rsidR="00A8764E" w:rsidRPr="002A07AE">
        <w:rPr>
          <w:color w:val="0D0D0D" w:themeColor="text1" w:themeTint="F2"/>
          <w:sz w:val="28"/>
          <w:szCs w:val="28"/>
        </w:rPr>
        <w:t>10</w:t>
      </w:r>
      <w:r w:rsidRPr="002A07AE">
        <w:rPr>
          <w:color w:val="0D0D0D" w:themeColor="text1" w:themeTint="F2"/>
          <w:sz w:val="28"/>
          <w:szCs w:val="28"/>
        </w:rPr>
        <w:t xml:space="preserve"> проти жодного минулого року – про корупційні правопорушення. </w:t>
      </w:r>
    </w:p>
    <w:p w:rsidR="00093A80" w:rsidRPr="002A07AE" w:rsidRDefault="00093A80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 Так, наприклад до суду  скеровано обвинувальний акт відносно </w:t>
      </w:r>
      <w:r w:rsidR="00ED4204" w:rsidRPr="002A07AE">
        <w:rPr>
          <w:color w:val="0D0D0D" w:themeColor="text1" w:themeTint="F2"/>
          <w:sz w:val="28"/>
          <w:szCs w:val="28"/>
        </w:rPr>
        <w:t>ректора</w:t>
      </w:r>
      <w:r w:rsidRPr="002A07AE">
        <w:rPr>
          <w:color w:val="0D0D0D" w:themeColor="text1" w:themeTint="F2"/>
          <w:sz w:val="28"/>
          <w:szCs w:val="28"/>
        </w:rPr>
        <w:t xml:space="preserve"> у вчиненні кримінальних правопорушень (злочинів), передбачених ч. 3 ст. 28 та   </w:t>
      </w:r>
      <w:r w:rsidR="000935E3" w:rsidRPr="002A07AE">
        <w:rPr>
          <w:color w:val="0D0D0D" w:themeColor="text1" w:themeTint="F2"/>
          <w:sz w:val="28"/>
          <w:szCs w:val="28"/>
        </w:rPr>
        <w:t xml:space="preserve">         </w:t>
      </w:r>
      <w:r w:rsidRPr="002A07AE">
        <w:rPr>
          <w:color w:val="0D0D0D" w:themeColor="text1" w:themeTint="F2"/>
          <w:sz w:val="28"/>
          <w:szCs w:val="28"/>
        </w:rPr>
        <w:t xml:space="preserve">ч. 1 ст. 114-1, ч. 3 ст. 28 та ч. 4 ст. 368-3 КК України та </w:t>
      </w:r>
      <w:r w:rsidR="00ED4204" w:rsidRPr="002A07AE">
        <w:rPr>
          <w:color w:val="0D0D0D" w:themeColor="text1" w:themeTint="F2"/>
          <w:sz w:val="28"/>
          <w:szCs w:val="28"/>
        </w:rPr>
        <w:t>працівника військової служби</w:t>
      </w:r>
      <w:r w:rsidRPr="002A07AE">
        <w:rPr>
          <w:color w:val="0D0D0D" w:themeColor="text1" w:themeTint="F2"/>
          <w:sz w:val="28"/>
          <w:szCs w:val="28"/>
        </w:rPr>
        <w:t xml:space="preserve"> щодо вчинення кримінальних правопорушень (злочинів), передбачених ч. 3 ст. 28 та  ч. 1 ст. 114-1, ч. 3 ст. 28 та ч. 4 ст. 368-3, ч. 1 ст. 263 КК України.</w:t>
      </w:r>
    </w:p>
    <w:p w:rsidR="00093A80" w:rsidRPr="002A07AE" w:rsidRDefault="00093A80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За даними досудового розслідування, ректор та працівник військової служби правопорядку налагодили схему отримання військовозобов’язаними відстрочки від призову під виглядом навчання у ВНЗ за кордоном. За грошову винагороду чоловіків зараховували на </w:t>
      </w:r>
      <w:proofErr w:type="spellStart"/>
      <w:r w:rsidRPr="002A07AE">
        <w:rPr>
          <w:color w:val="0D0D0D" w:themeColor="text1" w:themeTint="F2"/>
          <w:sz w:val="28"/>
          <w:szCs w:val="28"/>
        </w:rPr>
        <w:t>бакалаврат</w:t>
      </w:r>
      <w:proofErr w:type="spellEnd"/>
      <w:r w:rsidRPr="002A07AE">
        <w:rPr>
          <w:color w:val="0D0D0D" w:themeColor="text1" w:themeTint="F2"/>
          <w:sz w:val="28"/>
          <w:szCs w:val="28"/>
        </w:rPr>
        <w:t xml:space="preserve">, магістратуру чи аспірантуру. На підставі цього </w:t>
      </w:r>
      <w:proofErr w:type="spellStart"/>
      <w:r w:rsidRPr="002A07AE">
        <w:rPr>
          <w:color w:val="0D0D0D" w:themeColor="text1" w:themeTint="F2"/>
          <w:sz w:val="28"/>
          <w:szCs w:val="28"/>
        </w:rPr>
        <w:t>фейковим</w:t>
      </w:r>
      <w:proofErr w:type="spellEnd"/>
      <w:r w:rsidRPr="002A07AE">
        <w:rPr>
          <w:color w:val="0D0D0D" w:themeColor="text1" w:themeTint="F2"/>
          <w:sz w:val="28"/>
          <w:szCs w:val="28"/>
        </w:rPr>
        <w:t xml:space="preserve"> студентам обіцяли також вирішити питання з оформленням відстрочки. </w:t>
      </w:r>
    </w:p>
    <w:p w:rsidR="00093A80" w:rsidRPr="002A07AE" w:rsidRDefault="00093A80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Залежно від обставин, пакет таких «послуг» фігуранти оцінювали орієнтовно в 1500 євро з особи. За оперативними даними слідства, цією схемою встигли скористатися більше двох сотень осіб. </w:t>
      </w:r>
    </w:p>
    <w:p w:rsidR="00093A80" w:rsidRPr="002A07AE" w:rsidRDefault="00093A80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>Правоохоронці провели 14 обшуків в адміністративних будівлях, а також у помешканнях і транспортних засобах фігурантів. Вилучено готівкові кошти в національній та іноземній валюті еквівалентні понад 4,5 млн грн</w:t>
      </w:r>
      <w:r w:rsidR="000935E3" w:rsidRPr="002A07AE">
        <w:rPr>
          <w:color w:val="0D0D0D" w:themeColor="text1" w:themeTint="F2"/>
          <w:sz w:val="28"/>
          <w:szCs w:val="28"/>
        </w:rPr>
        <w:t>.</w:t>
      </w:r>
      <w:r w:rsidRPr="002A07AE">
        <w:rPr>
          <w:color w:val="0D0D0D" w:themeColor="text1" w:themeTint="F2"/>
          <w:sz w:val="28"/>
          <w:szCs w:val="28"/>
        </w:rPr>
        <w:t>, а саме – понад 47 тис. доларів США, 46 тис. євро, 440 тис. грн.</w:t>
      </w:r>
    </w:p>
    <w:p w:rsidR="00093A80" w:rsidRPr="002A07AE" w:rsidRDefault="00093A80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>На даний час триває судовий розгляд вказаного кримінального провадження суді</w:t>
      </w:r>
      <w:r w:rsidR="00ED4204" w:rsidRPr="002A07AE">
        <w:rPr>
          <w:color w:val="0D0D0D" w:themeColor="text1" w:themeTint="F2"/>
          <w:sz w:val="28"/>
          <w:szCs w:val="28"/>
        </w:rPr>
        <w:t>.</w:t>
      </w:r>
      <w:r w:rsidRPr="002A07AE">
        <w:rPr>
          <w:color w:val="0D0D0D" w:themeColor="text1" w:themeTint="F2"/>
          <w:sz w:val="28"/>
          <w:szCs w:val="28"/>
        </w:rPr>
        <w:t xml:space="preserve"> </w:t>
      </w:r>
    </w:p>
    <w:p w:rsidR="00093A80" w:rsidRPr="002A07AE" w:rsidRDefault="00ED4204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 </w:t>
      </w:r>
      <w:r w:rsidR="003F61D1" w:rsidRPr="002A07AE">
        <w:rPr>
          <w:color w:val="0D0D0D" w:themeColor="text1" w:themeTint="F2"/>
          <w:sz w:val="28"/>
          <w:szCs w:val="28"/>
        </w:rPr>
        <w:t xml:space="preserve">Крім того, завдяки принциповій позиції прокурорів завершено судовий розгляд кримінального провадження за </w:t>
      </w:r>
      <w:r w:rsidRPr="002A07AE">
        <w:rPr>
          <w:color w:val="0D0D0D" w:themeColor="text1" w:themeTint="F2"/>
          <w:sz w:val="28"/>
          <w:szCs w:val="28"/>
        </w:rPr>
        <w:t>обвинува</w:t>
      </w:r>
      <w:r w:rsidR="003F61D1" w:rsidRPr="002A07AE">
        <w:rPr>
          <w:color w:val="0D0D0D" w:themeColor="text1" w:themeTint="F2"/>
          <w:sz w:val="28"/>
          <w:szCs w:val="28"/>
        </w:rPr>
        <w:t xml:space="preserve">ченням </w:t>
      </w:r>
      <w:r w:rsidRPr="002A07AE">
        <w:rPr>
          <w:color w:val="0D0D0D" w:themeColor="text1" w:themeTint="F2"/>
          <w:sz w:val="28"/>
          <w:szCs w:val="28"/>
        </w:rPr>
        <w:t xml:space="preserve">2 осіб у вчиненні кримінального правопорушення передбаченого ч.2 ст.28,ч.2 ст.113 КК України. Слідством встановлено, що у листопаді 2024 року обвинувачені вчинили диверсію, підпаливши трансформаторну підстанцію, яка живила понад 60 споживачів, зокрема соціальні заклади громади, та мала важливе народногосподарське та оборонне  значення. У травні поточного року </w:t>
      </w:r>
      <w:proofErr w:type="spellStart"/>
      <w:r w:rsidRPr="002A07AE">
        <w:rPr>
          <w:color w:val="0D0D0D" w:themeColor="text1" w:themeTint="F2"/>
          <w:sz w:val="28"/>
          <w:szCs w:val="28"/>
        </w:rPr>
        <w:t>вироком</w:t>
      </w:r>
      <w:proofErr w:type="spellEnd"/>
      <w:r w:rsidRPr="002A07AE">
        <w:rPr>
          <w:color w:val="0D0D0D" w:themeColor="text1" w:themeTint="F2"/>
          <w:sz w:val="28"/>
          <w:szCs w:val="28"/>
        </w:rPr>
        <w:t xml:space="preserve"> суду останні  засуджені до позбавлення волі на 9 років  із  конфіскацією майна.</w:t>
      </w:r>
    </w:p>
    <w:p w:rsidR="00DD18F5" w:rsidRPr="002A07AE" w:rsidRDefault="00DD18F5" w:rsidP="00DD18F5">
      <w:pPr>
        <w:spacing w:after="120"/>
        <w:ind w:firstLine="709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>З числа вперше скерованих до суду 24</w:t>
      </w:r>
      <w:r w:rsidRPr="002A07AE">
        <w:rPr>
          <w:color w:val="0D0D0D" w:themeColor="text1" w:themeTint="F2"/>
          <w:sz w:val="28"/>
          <w:szCs w:val="28"/>
          <w:lang w:val="ru-RU"/>
        </w:rPr>
        <w:t xml:space="preserve"> </w:t>
      </w:r>
      <w:r w:rsidRPr="002A07AE">
        <w:rPr>
          <w:color w:val="0D0D0D" w:themeColor="text1" w:themeTint="F2"/>
          <w:sz w:val="28"/>
          <w:szCs w:val="28"/>
        </w:rPr>
        <w:t>обвинувальних актів за ст. 111-1 КК України «</w:t>
      </w:r>
      <w:proofErr w:type="spellStart"/>
      <w:r w:rsidRPr="002A07AE">
        <w:rPr>
          <w:color w:val="0D0D0D" w:themeColor="text1" w:themeTint="F2"/>
          <w:sz w:val="28"/>
          <w:szCs w:val="28"/>
        </w:rPr>
        <w:t>Колабораційна</w:t>
      </w:r>
      <w:proofErr w:type="spellEnd"/>
      <w:r w:rsidRPr="002A07AE">
        <w:rPr>
          <w:color w:val="0D0D0D" w:themeColor="text1" w:themeTint="F2"/>
          <w:sz w:val="28"/>
          <w:szCs w:val="28"/>
        </w:rPr>
        <w:t xml:space="preserve"> діяльність»  та 8  – за   ст. 111 КК України «Державна зрада».  </w:t>
      </w:r>
    </w:p>
    <w:p w:rsidR="009F547A" w:rsidRPr="002A07AE" w:rsidRDefault="009F547A" w:rsidP="00DD0B1F">
      <w:pPr>
        <w:spacing w:after="80"/>
        <w:ind w:firstLine="708"/>
        <w:jc w:val="both"/>
        <w:rPr>
          <w:b/>
          <w:color w:val="0D0D0D" w:themeColor="text1" w:themeTint="F2"/>
          <w:sz w:val="28"/>
          <w:szCs w:val="28"/>
        </w:rPr>
      </w:pPr>
      <w:r w:rsidRPr="002A07AE">
        <w:rPr>
          <w:b/>
          <w:color w:val="0D0D0D" w:themeColor="text1" w:themeTint="F2"/>
          <w:sz w:val="28"/>
          <w:szCs w:val="28"/>
        </w:rPr>
        <w:t xml:space="preserve">2.3. Стан законності при проведенні досудового розслідування </w:t>
      </w:r>
      <w:r w:rsidRPr="002A07AE">
        <w:rPr>
          <w:b/>
          <w:color w:val="0D0D0D" w:themeColor="text1" w:themeTint="F2"/>
          <w:sz w:val="28"/>
          <w:szCs w:val="28"/>
        </w:rPr>
        <w:lastRenderedPageBreak/>
        <w:t>органами Бюро економічної безпеки України</w:t>
      </w:r>
    </w:p>
    <w:p w:rsidR="002C24F3" w:rsidRPr="002A07AE" w:rsidRDefault="009F547A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Упродовж </w:t>
      </w:r>
      <w:r w:rsidR="00FB63EE" w:rsidRPr="002A07AE">
        <w:rPr>
          <w:color w:val="0D0D0D" w:themeColor="text1" w:themeTint="F2"/>
          <w:sz w:val="28"/>
          <w:szCs w:val="28"/>
        </w:rPr>
        <w:t>звітного</w:t>
      </w:r>
      <w:r w:rsidR="002C24F3" w:rsidRPr="002A07AE">
        <w:rPr>
          <w:color w:val="0D0D0D" w:themeColor="text1" w:themeTint="F2"/>
          <w:sz w:val="28"/>
          <w:szCs w:val="28"/>
        </w:rPr>
        <w:t xml:space="preserve"> року </w:t>
      </w:r>
      <w:r w:rsidRPr="002A07AE">
        <w:rPr>
          <w:color w:val="0D0D0D" w:themeColor="text1" w:themeTint="F2"/>
          <w:sz w:val="28"/>
          <w:szCs w:val="28"/>
        </w:rPr>
        <w:t xml:space="preserve">прокурорами обласної прокуратури забезпечувалось процесуальне керівництво досудовим розслідуванням у </w:t>
      </w:r>
      <w:r w:rsidR="00064978" w:rsidRPr="002A07AE">
        <w:rPr>
          <w:color w:val="0D0D0D" w:themeColor="text1" w:themeTint="F2"/>
          <w:sz w:val="28"/>
          <w:szCs w:val="28"/>
        </w:rPr>
        <w:t>406</w:t>
      </w:r>
      <w:r w:rsidRPr="002A07AE">
        <w:rPr>
          <w:color w:val="0D0D0D" w:themeColor="text1" w:themeTint="F2"/>
          <w:sz w:val="28"/>
          <w:szCs w:val="28"/>
        </w:rPr>
        <w:t xml:space="preserve"> кримінальних провадженнях, </w:t>
      </w:r>
      <w:r w:rsidR="00064978" w:rsidRPr="002A07AE">
        <w:rPr>
          <w:color w:val="0D0D0D" w:themeColor="text1" w:themeTint="F2"/>
          <w:sz w:val="28"/>
          <w:szCs w:val="28"/>
        </w:rPr>
        <w:t>з яких 190</w:t>
      </w:r>
      <w:r w:rsidR="002C24F3" w:rsidRPr="002A07AE">
        <w:rPr>
          <w:color w:val="0D0D0D" w:themeColor="text1" w:themeTint="F2"/>
          <w:sz w:val="28"/>
          <w:szCs w:val="28"/>
        </w:rPr>
        <w:t xml:space="preserve"> розпочато в поточному році.</w:t>
      </w:r>
    </w:p>
    <w:p w:rsidR="005D7660" w:rsidRPr="002A07AE" w:rsidRDefault="008C0F1C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>Скеровано до</w:t>
      </w:r>
      <w:r w:rsidR="005D7660" w:rsidRPr="002A07AE">
        <w:rPr>
          <w:color w:val="0D0D0D" w:themeColor="text1" w:themeTint="F2"/>
          <w:sz w:val="28"/>
          <w:szCs w:val="28"/>
        </w:rPr>
        <w:t xml:space="preserve"> суду </w:t>
      </w:r>
      <w:r w:rsidR="00064978" w:rsidRPr="002A07AE">
        <w:rPr>
          <w:color w:val="0D0D0D" w:themeColor="text1" w:themeTint="F2"/>
          <w:sz w:val="28"/>
          <w:szCs w:val="28"/>
        </w:rPr>
        <w:t>16</w:t>
      </w:r>
      <w:r w:rsidR="005D7660" w:rsidRPr="002A07AE">
        <w:rPr>
          <w:color w:val="0D0D0D" w:themeColor="text1" w:themeTint="F2"/>
          <w:sz w:val="28"/>
          <w:szCs w:val="28"/>
        </w:rPr>
        <w:t xml:space="preserve"> обвинувальни</w:t>
      </w:r>
      <w:r w:rsidRPr="002A07AE">
        <w:rPr>
          <w:color w:val="0D0D0D" w:themeColor="text1" w:themeTint="F2"/>
          <w:sz w:val="28"/>
          <w:szCs w:val="28"/>
        </w:rPr>
        <w:t>х</w:t>
      </w:r>
      <w:r w:rsidR="005D7660" w:rsidRPr="002A07AE">
        <w:rPr>
          <w:color w:val="0D0D0D" w:themeColor="text1" w:themeTint="F2"/>
          <w:sz w:val="28"/>
          <w:szCs w:val="28"/>
        </w:rPr>
        <w:t xml:space="preserve"> акт</w:t>
      </w:r>
      <w:r w:rsidRPr="002A07AE">
        <w:rPr>
          <w:color w:val="0D0D0D" w:themeColor="text1" w:themeTint="F2"/>
          <w:sz w:val="28"/>
          <w:szCs w:val="28"/>
        </w:rPr>
        <w:t>ів,</w:t>
      </w:r>
      <w:r w:rsidR="005D7660" w:rsidRPr="002A07AE">
        <w:rPr>
          <w:color w:val="0D0D0D" w:themeColor="text1" w:themeTint="F2"/>
          <w:sz w:val="28"/>
          <w:szCs w:val="28"/>
        </w:rPr>
        <w:t xml:space="preserve"> </w:t>
      </w:r>
      <w:r w:rsidR="00E641B2" w:rsidRPr="002A07AE">
        <w:rPr>
          <w:color w:val="0D0D0D" w:themeColor="text1" w:themeTint="F2"/>
          <w:sz w:val="28"/>
          <w:szCs w:val="28"/>
        </w:rPr>
        <w:t>з</w:t>
      </w:r>
      <w:r w:rsidR="005D7660" w:rsidRPr="002A07AE">
        <w:rPr>
          <w:color w:val="0D0D0D" w:themeColor="text1" w:themeTint="F2"/>
          <w:sz w:val="28"/>
          <w:szCs w:val="28"/>
        </w:rPr>
        <w:t xml:space="preserve"> угодами про визнання винуватості та 1 з угодою про примирення.</w:t>
      </w:r>
    </w:p>
    <w:p w:rsidR="008C0F1C" w:rsidRPr="002A07AE" w:rsidRDefault="00064978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>Половина</w:t>
      </w:r>
      <w:r w:rsidR="008C0F1C" w:rsidRPr="002A07AE">
        <w:rPr>
          <w:color w:val="0D0D0D" w:themeColor="text1" w:themeTint="F2"/>
          <w:sz w:val="28"/>
          <w:szCs w:val="28"/>
        </w:rPr>
        <w:t xml:space="preserve"> кримінальних проваджень закрито (</w:t>
      </w:r>
      <w:r w:rsidRPr="002A07AE">
        <w:rPr>
          <w:color w:val="0D0D0D" w:themeColor="text1" w:themeTint="F2"/>
          <w:sz w:val="28"/>
          <w:szCs w:val="28"/>
        </w:rPr>
        <w:t>72</w:t>
      </w:r>
      <w:r w:rsidR="008C0F1C" w:rsidRPr="002A07AE">
        <w:rPr>
          <w:color w:val="0D0D0D" w:themeColor="text1" w:themeTint="F2"/>
          <w:sz w:val="28"/>
          <w:szCs w:val="28"/>
        </w:rPr>
        <w:t xml:space="preserve">, або </w:t>
      </w:r>
      <w:r w:rsidRPr="002A07AE">
        <w:rPr>
          <w:color w:val="0D0D0D" w:themeColor="text1" w:themeTint="F2"/>
          <w:sz w:val="28"/>
          <w:szCs w:val="28"/>
        </w:rPr>
        <w:t>52,2</w:t>
      </w:r>
      <w:r w:rsidR="008C0F1C" w:rsidRPr="002A07AE">
        <w:rPr>
          <w:color w:val="0D0D0D" w:themeColor="text1" w:themeTint="F2"/>
          <w:sz w:val="28"/>
          <w:szCs w:val="28"/>
        </w:rPr>
        <w:t xml:space="preserve">% проти </w:t>
      </w:r>
      <w:r w:rsidRPr="002A07AE">
        <w:rPr>
          <w:color w:val="0D0D0D" w:themeColor="text1" w:themeTint="F2"/>
          <w:sz w:val="28"/>
          <w:szCs w:val="28"/>
        </w:rPr>
        <w:t>136</w:t>
      </w:r>
      <w:r w:rsidR="008C0F1C" w:rsidRPr="002A07AE">
        <w:rPr>
          <w:color w:val="0D0D0D" w:themeColor="text1" w:themeTint="F2"/>
          <w:sz w:val="28"/>
          <w:szCs w:val="28"/>
        </w:rPr>
        <w:t>, або 7</w:t>
      </w:r>
      <w:r w:rsidRPr="002A07AE">
        <w:rPr>
          <w:color w:val="0D0D0D" w:themeColor="text1" w:themeTint="F2"/>
          <w:sz w:val="28"/>
          <w:szCs w:val="28"/>
        </w:rPr>
        <w:t>0</w:t>
      </w:r>
      <w:r w:rsidR="008C0F1C" w:rsidRPr="002A07AE">
        <w:rPr>
          <w:color w:val="0D0D0D" w:themeColor="text1" w:themeTint="F2"/>
          <w:sz w:val="28"/>
          <w:szCs w:val="28"/>
        </w:rPr>
        <w:t>,</w:t>
      </w:r>
      <w:r w:rsidRPr="002A07AE">
        <w:rPr>
          <w:color w:val="0D0D0D" w:themeColor="text1" w:themeTint="F2"/>
          <w:sz w:val="28"/>
          <w:szCs w:val="28"/>
        </w:rPr>
        <w:t>5</w:t>
      </w:r>
      <w:r w:rsidR="008C0F1C" w:rsidRPr="002A07AE">
        <w:rPr>
          <w:color w:val="0D0D0D" w:themeColor="text1" w:themeTint="F2"/>
          <w:sz w:val="28"/>
          <w:szCs w:val="28"/>
        </w:rPr>
        <w:t xml:space="preserve">% </w:t>
      </w:r>
      <w:r w:rsidR="007D53C9" w:rsidRPr="002A07AE">
        <w:rPr>
          <w:color w:val="0D0D0D" w:themeColor="text1" w:themeTint="F2"/>
          <w:sz w:val="28"/>
          <w:szCs w:val="28"/>
        </w:rPr>
        <w:t xml:space="preserve">торік), динаміка яких менша на </w:t>
      </w:r>
      <w:r w:rsidR="008C0F1C" w:rsidRPr="002A07AE">
        <w:rPr>
          <w:color w:val="0D0D0D" w:themeColor="text1" w:themeTint="F2"/>
          <w:sz w:val="28"/>
          <w:szCs w:val="28"/>
        </w:rPr>
        <w:t>4</w:t>
      </w:r>
      <w:r w:rsidR="007D53C9" w:rsidRPr="002A07AE">
        <w:rPr>
          <w:color w:val="0D0D0D" w:themeColor="text1" w:themeTint="F2"/>
          <w:sz w:val="28"/>
          <w:szCs w:val="28"/>
        </w:rPr>
        <w:t>7,1</w:t>
      </w:r>
      <w:r w:rsidR="008C0F1C" w:rsidRPr="002A07AE">
        <w:rPr>
          <w:color w:val="0D0D0D" w:themeColor="text1" w:themeTint="F2"/>
          <w:sz w:val="28"/>
          <w:szCs w:val="28"/>
        </w:rPr>
        <w:t>% за минулорічний показник.</w:t>
      </w:r>
    </w:p>
    <w:p w:rsidR="008C0F1C" w:rsidRPr="002A07AE" w:rsidRDefault="008C0F1C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>До суду скеровано обвинувальні акти у кримінальних провадженнях про правопорушення вчинені:</w:t>
      </w:r>
    </w:p>
    <w:p w:rsidR="00CA1F7D" w:rsidRPr="002A07AE" w:rsidRDefault="008C0F1C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>- про корупційні правопорушення (</w:t>
      </w:r>
      <w:r w:rsidR="007D53C9" w:rsidRPr="002A07AE">
        <w:rPr>
          <w:color w:val="0D0D0D" w:themeColor="text1" w:themeTint="F2"/>
          <w:sz w:val="28"/>
          <w:szCs w:val="28"/>
        </w:rPr>
        <w:t>6 проти 3</w:t>
      </w:r>
      <w:r w:rsidRPr="002A07AE">
        <w:rPr>
          <w:color w:val="0D0D0D" w:themeColor="text1" w:themeTint="F2"/>
          <w:sz w:val="28"/>
          <w:szCs w:val="28"/>
        </w:rPr>
        <w:t xml:space="preserve"> торік);</w:t>
      </w:r>
      <w:r w:rsidR="00CA1F7D" w:rsidRPr="002A07AE">
        <w:rPr>
          <w:color w:val="0D0D0D" w:themeColor="text1" w:themeTint="F2"/>
          <w:sz w:val="28"/>
          <w:szCs w:val="28"/>
        </w:rPr>
        <w:t xml:space="preserve"> </w:t>
      </w:r>
    </w:p>
    <w:p w:rsidR="00CA1F7D" w:rsidRPr="002A07AE" w:rsidRDefault="00CA1F7D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 Так, до суду скеровано обвинувальний акт про корупційне кримінальне правопорушення, скоєне у сфері земельних правовідносин, стосовно колишнього начальника ГУ </w:t>
      </w:r>
      <w:proofErr w:type="spellStart"/>
      <w:r w:rsidRPr="002A07AE">
        <w:rPr>
          <w:color w:val="0D0D0D" w:themeColor="text1" w:themeTint="F2"/>
          <w:sz w:val="28"/>
          <w:szCs w:val="28"/>
        </w:rPr>
        <w:t>Держгеокадастру</w:t>
      </w:r>
      <w:proofErr w:type="spellEnd"/>
      <w:r w:rsidRPr="002A07AE">
        <w:rPr>
          <w:color w:val="0D0D0D" w:themeColor="text1" w:themeTint="F2"/>
          <w:sz w:val="28"/>
          <w:szCs w:val="28"/>
        </w:rPr>
        <w:t xml:space="preserve"> в області за  ч. 2 ст. 364, ч. 1 ст. 366 КК України, яка достовірно знаючи, що земельна ділянка відноситься до земель промисловості та підлягає продажу на аукціоні, погодила проект із землеустрою щодо відведення та в подальшому передала у власність земельну ділянку </w:t>
      </w:r>
      <w:r w:rsidR="00CE0B85" w:rsidRPr="002A07AE">
        <w:rPr>
          <w:color w:val="0D0D0D" w:themeColor="text1" w:themeTint="F2"/>
          <w:sz w:val="28"/>
          <w:szCs w:val="28"/>
        </w:rPr>
        <w:t xml:space="preserve">                   </w:t>
      </w:r>
      <w:r w:rsidRPr="002A07AE">
        <w:rPr>
          <w:color w:val="0D0D0D" w:themeColor="text1" w:themeTint="F2"/>
          <w:sz w:val="28"/>
          <w:szCs w:val="28"/>
        </w:rPr>
        <w:t>(1,6870 га), вартістю 2,9 млн грн, для ведення ОСГ за межами населеного пункту;</w:t>
      </w:r>
    </w:p>
    <w:p w:rsidR="008C0F1C" w:rsidRPr="002A07AE" w:rsidRDefault="008C0F1C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>- вчинені у складі ОГ та ЗО (2</w:t>
      </w:r>
      <w:r w:rsidR="007D53C9" w:rsidRPr="002A07AE">
        <w:rPr>
          <w:color w:val="0D0D0D" w:themeColor="text1" w:themeTint="F2"/>
          <w:sz w:val="28"/>
          <w:szCs w:val="28"/>
        </w:rPr>
        <w:t>,</w:t>
      </w:r>
      <w:r w:rsidRPr="002A07AE">
        <w:rPr>
          <w:color w:val="0D0D0D" w:themeColor="text1" w:themeTint="F2"/>
          <w:sz w:val="28"/>
          <w:szCs w:val="28"/>
        </w:rPr>
        <w:t xml:space="preserve"> </w:t>
      </w:r>
      <w:r w:rsidR="007D53C9" w:rsidRPr="002A07AE">
        <w:rPr>
          <w:color w:val="0D0D0D" w:themeColor="text1" w:themeTint="F2"/>
          <w:sz w:val="28"/>
          <w:szCs w:val="28"/>
        </w:rPr>
        <w:t>як</w:t>
      </w:r>
      <w:r w:rsidRPr="002A07AE">
        <w:rPr>
          <w:color w:val="0D0D0D" w:themeColor="text1" w:themeTint="F2"/>
          <w:sz w:val="28"/>
          <w:szCs w:val="28"/>
        </w:rPr>
        <w:t xml:space="preserve"> торік);</w:t>
      </w:r>
    </w:p>
    <w:p w:rsidR="005742CC" w:rsidRPr="002A07AE" w:rsidRDefault="005742CC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>Також</w:t>
      </w:r>
      <w:r w:rsidR="00CB2CB2" w:rsidRPr="002A07AE">
        <w:rPr>
          <w:color w:val="0D0D0D" w:themeColor="text1" w:themeTint="F2"/>
          <w:sz w:val="28"/>
          <w:szCs w:val="28"/>
        </w:rPr>
        <w:t xml:space="preserve"> у поточному році</w:t>
      </w:r>
      <w:r w:rsidRPr="002A07AE">
        <w:rPr>
          <w:color w:val="0D0D0D" w:themeColor="text1" w:themeTint="F2"/>
          <w:sz w:val="28"/>
          <w:szCs w:val="28"/>
        </w:rPr>
        <w:t xml:space="preserve"> скеровано обвинувальний акт стосовно 3 осіб про скоєння  у складі ОЗГ незаконного придбання, зберігання та транспортування з метою збуту, та збуту підакцизних товарів (електронних сигарет, рідин до електронних сигарет, тютюну до кальяну), за ч. 3 ст. 28, ч. 1 ст. 204 КК України. Крім того, дії організатора злочинної групи кваліфіковано за ч. 1 ст. 209 КК України.  </w:t>
      </w:r>
    </w:p>
    <w:p w:rsidR="008C0F1C" w:rsidRPr="002A07AE" w:rsidRDefault="008C0F1C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- у сфері земельних правовідносин (2 проти </w:t>
      </w:r>
      <w:r w:rsidR="007D53C9" w:rsidRPr="002A07AE">
        <w:rPr>
          <w:color w:val="0D0D0D" w:themeColor="text1" w:themeTint="F2"/>
          <w:sz w:val="28"/>
          <w:szCs w:val="28"/>
        </w:rPr>
        <w:t>як  і торік</w:t>
      </w:r>
      <w:r w:rsidRPr="002A07AE">
        <w:rPr>
          <w:color w:val="0D0D0D" w:themeColor="text1" w:themeTint="F2"/>
          <w:sz w:val="28"/>
          <w:szCs w:val="28"/>
        </w:rPr>
        <w:t>);</w:t>
      </w:r>
    </w:p>
    <w:p w:rsidR="008C0F1C" w:rsidRPr="002A07AE" w:rsidRDefault="008C0F1C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- у бюджетній </w:t>
      </w:r>
      <w:r w:rsidR="00CB2CB2" w:rsidRPr="002A07AE">
        <w:rPr>
          <w:color w:val="0D0D0D" w:themeColor="text1" w:themeTint="F2"/>
          <w:sz w:val="28"/>
          <w:szCs w:val="28"/>
        </w:rPr>
        <w:t xml:space="preserve">сфері </w:t>
      </w:r>
      <w:r w:rsidRPr="002A07AE">
        <w:rPr>
          <w:color w:val="0D0D0D" w:themeColor="text1" w:themeTint="F2"/>
          <w:sz w:val="28"/>
          <w:szCs w:val="28"/>
        </w:rPr>
        <w:t>(</w:t>
      </w:r>
      <w:r w:rsidR="007D53C9" w:rsidRPr="002A07AE">
        <w:rPr>
          <w:color w:val="0D0D0D" w:themeColor="text1" w:themeTint="F2"/>
          <w:sz w:val="28"/>
          <w:szCs w:val="28"/>
        </w:rPr>
        <w:t>6</w:t>
      </w:r>
      <w:r w:rsidRPr="002A07AE">
        <w:rPr>
          <w:color w:val="0D0D0D" w:themeColor="text1" w:themeTint="F2"/>
          <w:sz w:val="28"/>
          <w:szCs w:val="28"/>
        </w:rPr>
        <w:t xml:space="preserve"> проти </w:t>
      </w:r>
      <w:r w:rsidR="007D53C9" w:rsidRPr="002A07AE">
        <w:rPr>
          <w:color w:val="0D0D0D" w:themeColor="text1" w:themeTint="F2"/>
          <w:sz w:val="28"/>
          <w:szCs w:val="28"/>
        </w:rPr>
        <w:t>1</w:t>
      </w:r>
      <w:r w:rsidRPr="002A07AE">
        <w:rPr>
          <w:color w:val="0D0D0D" w:themeColor="text1" w:themeTint="F2"/>
          <w:sz w:val="28"/>
          <w:szCs w:val="28"/>
        </w:rPr>
        <w:t xml:space="preserve"> торік) </w:t>
      </w:r>
    </w:p>
    <w:p w:rsidR="008C0F1C" w:rsidRPr="002A07AE" w:rsidRDefault="008C0F1C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>- у кредитно-фінансовій діяльності (1 проти жодного торік);</w:t>
      </w:r>
    </w:p>
    <w:p w:rsidR="008C0F1C" w:rsidRPr="002A07AE" w:rsidRDefault="008C0F1C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-пов'язані із порушеннями у сфері </w:t>
      </w:r>
      <w:proofErr w:type="spellStart"/>
      <w:r w:rsidRPr="002A07AE">
        <w:rPr>
          <w:color w:val="0D0D0D" w:themeColor="text1" w:themeTint="F2"/>
          <w:sz w:val="28"/>
          <w:szCs w:val="28"/>
        </w:rPr>
        <w:t>кібербезпеки</w:t>
      </w:r>
      <w:proofErr w:type="spellEnd"/>
      <w:r w:rsidRPr="002A07AE">
        <w:rPr>
          <w:color w:val="0D0D0D" w:themeColor="text1" w:themeTint="F2"/>
          <w:sz w:val="28"/>
          <w:szCs w:val="28"/>
        </w:rPr>
        <w:t xml:space="preserve"> (</w:t>
      </w:r>
      <w:proofErr w:type="spellStart"/>
      <w:r w:rsidRPr="002A07AE">
        <w:rPr>
          <w:color w:val="0D0D0D" w:themeColor="text1" w:themeTint="F2"/>
          <w:sz w:val="28"/>
          <w:szCs w:val="28"/>
        </w:rPr>
        <w:t>кіберзлочин</w:t>
      </w:r>
      <w:proofErr w:type="spellEnd"/>
      <w:r w:rsidRPr="002A07AE">
        <w:rPr>
          <w:color w:val="0D0D0D" w:themeColor="text1" w:themeTint="F2"/>
          <w:sz w:val="28"/>
          <w:szCs w:val="28"/>
        </w:rPr>
        <w:t>, комп'ютерний злочин) – 1</w:t>
      </w:r>
      <w:r w:rsidR="007D53C9" w:rsidRPr="002A07AE">
        <w:rPr>
          <w:color w:val="0D0D0D" w:themeColor="text1" w:themeTint="F2"/>
          <w:sz w:val="28"/>
          <w:szCs w:val="28"/>
        </w:rPr>
        <w:t>, як і торік</w:t>
      </w:r>
      <w:r w:rsidRPr="002A07AE">
        <w:rPr>
          <w:color w:val="0D0D0D" w:themeColor="text1" w:themeTint="F2"/>
          <w:sz w:val="28"/>
          <w:szCs w:val="28"/>
        </w:rPr>
        <w:t>;</w:t>
      </w:r>
    </w:p>
    <w:p w:rsidR="008C0F1C" w:rsidRPr="002A07AE" w:rsidRDefault="008C0F1C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- зі здійсненням господарської та / або інвестиційної діяльності – </w:t>
      </w:r>
      <w:r w:rsidR="007D53C9" w:rsidRPr="002A07AE">
        <w:rPr>
          <w:color w:val="0D0D0D" w:themeColor="text1" w:themeTint="F2"/>
          <w:sz w:val="28"/>
          <w:szCs w:val="28"/>
        </w:rPr>
        <w:t>33</w:t>
      </w:r>
      <w:r w:rsidRPr="002A07AE">
        <w:rPr>
          <w:color w:val="0D0D0D" w:themeColor="text1" w:themeTint="F2"/>
          <w:sz w:val="28"/>
          <w:szCs w:val="28"/>
        </w:rPr>
        <w:t xml:space="preserve">. </w:t>
      </w:r>
    </w:p>
    <w:p w:rsidR="008C0F1C" w:rsidRPr="002A07AE" w:rsidRDefault="008C0F1C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>У слідчих органів БЕБ станом на 01.0</w:t>
      </w:r>
      <w:r w:rsidR="007D53C9" w:rsidRPr="002A07AE">
        <w:rPr>
          <w:color w:val="0D0D0D" w:themeColor="text1" w:themeTint="F2"/>
          <w:sz w:val="28"/>
          <w:szCs w:val="28"/>
        </w:rPr>
        <w:t>1</w:t>
      </w:r>
      <w:r w:rsidRPr="002A07AE">
        <w:rPr>
          <w:color w:val="0D0D0D" w:themeColor="text1" w:themeTint="F2"/>
          <w:sz w:val="28"/>
          <w:szCs w:val="28"/>
        </w:rPr>
        <w:t>.202</w:t>
      </w:r>
      <w:r w:rsidR="007D53C9" w:rsidRPr="002A07AE">
        <w:rPr>
          <w:color w:val="0D0D0D" w:themeColor="text1" w:themeTint="F2"/>
          <w:sz w:val="28"/>
          <w:szCs w:val="28"/>
        </w:rPr>
        <w:t>6</w:t>
      </w:r>
      <w:r w:rsidRPr="002A07AE">
        <w:rPr>
          <w:color w:val="0D0D0D" w:themeColor="text1" w:themeTint="F2"/>
          <w:sz w:val="28"/>
          <w:szCs w:val="28"/>
        </w:rPr>
        <w:t xml:space="preserve"> залишилося 1</w:t>
      </w:r>
      <w:r w:rsidR="007D53C9" w:rsidRPr="002A07AE">
        <w:rPr>
          <w:color w:val="0D0D0D" w:themeColor="text1" w:themeTint="F2"/>
          <w:sz w:val="28"/>
          <w:szCs w:val="28"/>
        </w:rPr>
        <w:t>91 кримінальне</w:t>
      </w:r>
      <w:r w:rsidRPr="002A07AE">
        <w:rPr>
          <w:color w:val="0D0D0D" w:themeColor="text1" w:themeTint="F2"/>
          <w:sz w:val="28"/>
          <w:szCs w:val="28"/>
        </w:rPr>
        <w:t xml:space="preserve"> проваджен</w:t>
      </w:r>
      <w:r w:rsidR="007D53C9" w:rsidRPr="002A07AE">
        <w:rPr>
          <w:color w:val="0D0D0D" w:themeColor="text1" w:themeTint="F2"/>
          <w:sz w:val="28"/>
          <w:szCs w:val="28"/>
        </w:rPr>
        <w:t>ня</w:t>
      </w:r>
      <w:r w:rsidRPr="002A07AE">
        <w:rPr>
          <w:color w:val="0D0D0D" w:themeColor="text1" w:themeTint="F2"/>
          <w:sz w:val="28"/>
          <w:szCs w:val="28"/>
        </w:rPr>
        <w:t>, їх кількість збільшилась порівняно з аналогічним періодом минулого року (із 14</w:t>
      </w:r>
      <w:r w:rsidR="007D53C9" w:rsidRPr="002A07AE">
        <w:rPr>
          <w:color w:val="0D0D0D" w:themeColor="text1" w:themeTint="F2"/>
          <w:sz w:val="28"/>
          <w:szCs w:val="28"/>
        </w:rPr>
        <w:t>1 до 191</w:t>
      </w:r>
      <w:r w:rsidRPr="002A07AE">
        <w:rPr>
          <w:color w:val="0D0D0D" w:themeColor="text1" w:themeTint="F2"/>
          <w:sz w:val="28"/>
          <w:szCs w:val="28"/>
        </w:rPr>
        <w:t>, або +3</w:t>
      </w:r>
      <w:r w:rsidR="007D53C9" w:rsidRPr="002A07AE">
        <w:rPr>
          <w:color w:val="0D0D0D" w:themeColor="text1" w:themeTint="F2"/>
          <w:sz w:val="28"/>
          <w:szCs w:val="28"/>
        </w:rPr>
        <w:t>5</w:t>
      </w:r>
      <w:r w:rsidRPr="002A07AE">
        <w:rPr>
          <w:color w:val="0D0D0D" w:themeColor="text1" w:themeTint="F2"/>
          <w:sz w:val="28"/>
          <w:szCs w:val="28"/>
        </w:rPr>
        <w:t>,</w:t>
      </w:r>
      <w:r w:rsidR="007D53C9" w:rsidRPr="002A07AE">
        <w:rPr>
          <w:color w:val="0D0D0D" w:themeColor="text1" w:themeTint="F2"/>
          <w:sz w:val="28"/>
          <w:szCs w:val="28"/>
        </w:rPr>
        <w:t>5</w:t>
      </w:r>
      <w:r w:rsidR="005742CC" w:rsidRPr="002A07AE">
        <w:rPr>
          <w:color w:val="0D0D0D" w:themeColor="text1" w:themeTint="F2"/>
          <w:sz w:val="28"/>
          <w:szCs w:val="28"/>
        </w:rPr>
        <w:t>%)</w:t>
      </w:r>
      <w:r w:rsidRPr="002A07AE">
        <w:rPr>
          <w:color w:val="0D0D0D" w:themeColor="text1" w:themeTint="F2"/>
          <w:sz w:val="28"/>
          <w:szCs w:val="28"/>
        </w:rPr>
        <w:t>.</w:t>
      </w:r>
    </w:p>
    <w:p w:rsidR="008C0F1C" w:rsidRPr="002A07AE" w:rsidRDefault="008C0F1C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За закінченими кримінальними провадженнями встановлено збитків на </w:t>
      </w:r>
      <w:r w:rsidR="007D53C9" w:rsidRPr="002A07AE">
        <w:rPr>
          <w:color w:val="0D0D0D" w:themeColor="text1" w:themeTint="F2"/>
          <w:sz w:val="28"/>
          <w:szCs w:val="28"/>
        </w:rPr>
        <w:t>суму  131</w:t>
      </w:r>
      <w:r w:rsidRPr="002A07AE">
        <w:rPr>
          <w:color w:val="0D0D0D" w:themeColor="text1" w:themeTint="F2"/>
          <w:sz w:val="28"/>
          <w:szCs w:val="28"/>
        </w:rPr>
        <w:t>,</w:t>
      </w:r>
      <w:r w:rsidR="007D53C9" w:rsidRPr="002A07AE">
        <w:rPr>
          <w:color w:val="0D0D0D" w:themeColor="text1" w:themeTint="F2"/>
          <w:sz w:val="28"/>
          <w:szCs w:val="28"/>
        </w:rPr>
        <w:t>4</w:t>
      </w:r>
      <w:r w:rsidRPr="002A07AE">
        <w:rPr>
          <w:color w:val="0D0D0D" w:themeColor="text1" w:themeTint="F2"/>
          <w:sz w:val="28"/>
          <w:szCs w:val="28"/>
        </w:rPr>
        <w:t xml:space="preserve"> млн грн (минулого року – </w:t>
      </w:r>
      <w:r w:rsidR="007D53C9" w:rsidRPr="002A07AE">
        <w:rPr>
          <w:color w:val="0D0D0D" w:themeColor="text1" w:themeTint="F2"/>
          <w:sz w:val="28"/>
          <w:szCs w:val="28"/>
        </w:rPr>
        <w:t>10</w:t>
      </w:r>
      <w:r w:rsidRPr="002A07AE">
        <w:rPr>
          <w:color w:val="0D0D0D" w:themeColor="text1" w:themeTint="F2"/>
          <w:sz w:val="28"/>
          <w:szCs w:val="28"/>
        </w:rPr>
        <w:t>8,</w:t>
      </w:r>
      <w:r w:rsidR="007D53C9" w:rsidRPr="002A07AE">
        <w:rPr>
          <w:color w:val="0D0D0D" w:themeColor="text1" w:themeTint="F2"/>
          <w:sz w:val="28"/>
          <w:szCs w:val="28"/>
        </w:rPr>
        <w:t>8</w:t>
      </w:r>
      <w:r w:rsidRPr="002A07AE">
        <w:rPr>
          <w:color w:val="0D0D0D" w:themeColor="text1" w:themeTint="F2"/>
          <w:sz w:val="28"/>
          <w:szCs w:val="28"/>
        </w:rPr>
        <w:t xml:space="preserve"> млн грн,) у тому числі інтересам держави та територіальних громад на суму </w:t>
      </w:r>
      <w:r w:rsidR="007D53C9" w:rsidRPr="002A07AE">
        <w:rPr>
          <w:color w:val="0D0D0D" w:themeColor="text1" w:themeTint="F2"/>
          <w:sz w:val="28"/>
          <w:szCs w:val="28"/>
        </w:rPr>
        <w:t>127,6</w:t>
      </w:r>
      <w:r w:rsidRPr="002A07AE">
        <w:rPr>
          <w:color w:val="0D0D0D" w:themeColor="text1" w:themeTint="F2"/>
          <w:sz w:val="28"/>
          <w:szCs w:val="28"/>
        </w:rPr>
        <w:t xml:space="preserve"> млн грн (проти </w:t>
      </w:r>
      <w:r w:rsidR="007D53C9" w:rsidRPr="002A07AE">
        <w:rPr>
          <w:color w:val="0D0D0D" w:themeColor="text1" w:themeTint="F2"/>
          <w:sz w:val="28"/>
          <w:szCs w:val="28"/>
        </w:rPr>
        <w:t>106</w:t>
      </w:r>
      <w:r w:rsidRPr="002A07AE">
        <w:rPr>
          <w:color w:val="0D0D0D" w:themeColor="text1" w:themeTint="F2"/>
          <w:sz w:val="28"/>
          <w:szCs w:val="28"/>
        </w:rPr>
        <w:t>,</w:t>
      </w:r>
      <w:r w:rsidR="007D53C9" w:rsidRPr="002A07AE">
        <w:rPr>
          <w:color w:val="0D0D0D" w:themeColor="text1" w:themeTint="F2"/>
          <w:sz w:val="28"/>
          <w:szCs w:val="28"/>
        </w:rPr>
        <w:t>2</w:t>
      </w:r>
      <w:r w:rsidRPr="002A07AE">
        <w:rPr>
          <w:color w:val="0D0D0D" w:themeColor="text1" w:themeTint="F2"/>
          <w:sz w:val="28"/>
          <w:szCs w:val="28"/>
        </w:rPr>
        <w:t xml:space="preserve"> млн грн торік, або </w:t>
      </w:r>
      <w:r w:rsidR="007D53C9" w:rsidRPr="002A07AE">
        <w:rPr>
          <w:color w:val="0D0D0D" w:themeColor="text1" w:themeTint="F2"/>
          <w:sz w:val="28"/>
          <w:szCs w:val="28"/>
        </w:rPr>
        <w:t>+</w:t>
      </w:r>
      <w:r w:rsidRPr="002A07AE">
        <w:rPr>
          <w:color w:val="0D0D0D" w:themeColor="text1" w:themeTint="F2"/>
          <w:sz w:val="28"/>
          <w:szCs w:val="28"/>
        </w:rPr>
        <w:t xml:space="preserve"> 2</w:t>
      </w:r>
      <w:r w:rsidR="007D53C9" w:rsidRPr="002A07AE">
        <w:rPr>
          <w:color w:val="0D0D0D" w:themeColor="text1" w:themeTint="F2"/>
          <w:sz w:val="28"/>
          <w:szCs w:val="28"/>
        </w:rPr>
        <w:t>0,1%</w:t>
      </w:r>
      <w:r w:rsidRPr="002A07AE">
        <w:rPr>
          <w:color w:val="0D0D0D" w:themeColor="text1" w:themeTint="F2"/>
          <w:sz w:val="28"/>
          <w:szCs w:val="28"/>
        </w:rPr>
        <w:t>).</w:t>
      </w:r>
    </w:p>
    <w:p w:rsidR="008C0F1C" w:rsidRPr="002A07AE" w:rsidRDefault="008C0F1C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У ході досудового розслідування відшкодовано </w:t>
      </w:r>
      <w:r w:rsidR="007D53C9" w:rsidRPr="002A07AE">
        <w:rPr>
          <w:color w:val="0D0D0D" w:themeColor="text1" w:themeTint="F2"/>
          <w:sz w:val="28"/>
          <w:szCs w:val="28"/>
        </w:rPr>
        <w:t>121</w:t>
      </w:r>
      <w:r w:rsidRPr="002A07AE">
        <w:rPr>
          <w:color w:val="0D0D0D" w:themeColor="text1" w:themeTint="F2"/>
          <w:sz w:val="28"/>
          <w:szCs w:val="28"/>
        </w:rPr>
        <w:t>,8 млн грн, або 9</w:t>
      </w:r>
      <w:r w:rsidR="007D53C9" w:rsidRPr="002A07AE">
        <w:rPr>
          <w:color w:val="0D0D0D" w:themeColor="text1" w:themeTint="F2"/>
          <w:sz w:val="28"/>
          <w:szCs w:val="28"/>
        </w:rPr>
        <w:t>2</w:t>
      </w:r>
      <w:r w:rsidRPr="002A07AE">
        <w:rPr>
          <w:color w:val="0D0D0D" w:themeColor="text1" w:themeTint="F2"/>
          <w:sz w:val="28"/>
          <w:szCs w:val="28"/>
        </w:rPr>
        <w:t>,</w:t>
      </w:r>
      <w:r w:rsidR="007D53C9" w:rsidRPr="002A07AE">
        <w:rPr>
          <w:color w:val="0D0D0D" w:themeColor="text1" w:themeTint="F2"/>
          <w:sz w:val="28"/>
          <w:szCs w:val="28"/>
        </w:rPr>
        <w:t>7</w:t>
      </w:r>
      <w:r w:rsidRPr="002A07AE">
        <w:rPr>
          <w:color w:val="0D0D0D" w:themeColor="text1" w:themeTint="F2"/>
          <w:sz w:val="28"/>
          <w:szCs w:val="28"/>
        </w:rPr>
        <w:t xml:space="preserve">% (проти </w:t>
      </w:r>
      <w:r w:rsidR="007D53C9" w:rsidRPr="002A07AE">
        <w:rPr>
          <w:color w:val="0D0D0D" w:themeColor="text1" w:themeTint="F2"/>
          <w:sz w:val="28"/>
          <w:szCs w:val="28"/>
        </w:rPr>
        <w:t>53</w:t>
      </w:r>
      <w:r w:rsidRPr="002A07AE">
        <w:rPr>
          <w:color w:val="0D0D0D" w:themeColor="text1" w:themeTint="F2"/>
          <w:sz w:val="28"/>
          <w:szCs w:val="28"/>
        </w:rPr>
        <w:t>,</w:t>
      </w:r>
      <w:r w:rsidR="007D53C9" w:rsidRPr="002A07AE">
        <w:rPr>
          <w:color w:val="0D0D0D" w:themeColor="text1" w:themeTint="F2"/>
          <w:sz w:val="28"/>
          <w:szCs w:val="28"/>
        </w:rPr>
        <w:t>6</w:t>
      </w:r>
      <w:r w:rsidRPr="002A07AE">
        <w:rPr>
          <w:color w:val="0D0D0D" w:themeColor="text1" w:themeTint="F2"/>
          <w:sz w:val="28"/>
          <w:szCs w:val="28"/>
        </w:rPr>
        <w:t xml:space="preserve">% торік), у тому числі інтересам держави та територіальних громад – </w:t>
      </w:r>
      <w:r w:rsidR="007D53C9" w:rsidRPr="002A07AE">
        <w:rPr>
          <w:color w:val="0D0D0D" w:themeColor="text1" w:themeTint="F2"/>
          <w:sz w:val="28"/>
          <w:szCs w:val="28"/>
        </w:rPr>
        <w:t>118</w:t>
      </w:r>
      <w:r w:rsidRPr="002A07AE">
        <w:rPr>
          <w:color w:val="0D0D0D" w:themeColor="text1" w:themeTint="F2"/>
          <w:sz w:val="28"/>
          <w:szCs w:val="28"/>
        </w:rPr>
        <w:t>,5 млн грн, або 9</w:t>
      </w:r>
      <w:r w:rsidR="007D53C9" w:rsidRPr="002A07AE">
        <w:rPr>
          <w:color w:val="0D0D0D" w:themeColor="text1" w:themeTint="F2"/>
          <w:sz w:val="28"/>
          <w:szCs w:val="28"/>
        </w:rPr>
        <w:t>2</w:t>
      </w:r>
      <w:r w:rsidRPr="002A07AE">
        <w:rPr>
          <w:color w:val="0D0D0D" w:themeColor="text1" w:themeTint="F2"/>
          <w:sz w:val="28"/>
          <w:szCs w:val="28"/>
        </w:rPr>
        <w:t>,</w:t>
      </w:r>
      <w:r w:rsidR="007D53C9" w:rsidRPr="002A07AE">
        <w:rPr>
          <w:color w:val="0D0D0D" w:themeColor="text1" w:themeTint="F2"/>
          <w:sz w:val="28"/>
          <w:szCs w:val="28"/>
        </w:rPr>
        <w:t>9</w:t>
      </w:r>
      <w:r w:rsidR="005742CC" w:rsidRPr="002A07AE">
        <w:rPr>
          <w:color w:val="0D0D0D" w:themeColor="text1" w:themeTint="F2"/>
          <w:sz w:val="28"/>
          <w:szCs w:val="28"/>
        </w:rPr>
        <w:t xml:space="preserve">% (проти </w:t>
      </w:r>
      <w:r w:rsidR="007D53C9" w:rsidRPr="002A07AE">
        <w:rPr>
          <w:color w:val="0D0D0D" w:themeColor="text1" w:themeTint="F2"/>
          <w:sz w:val="28"/>
          <w:szCs w:val="28"/>
        </w:rPr>
        <w:t>54</w:t>
      </w:r>
      <w:r w:rsidR="005742CC" w:rsidRPr="002A07AE">
        <w:rPr>
          <w:color w:val="0D0D0D" w:themeColor="text1" w:themeTint="F2"/>
          <w:sz w:val="28"/>
          <w:szCs w:val="28"/>
        </w:rPr>
        <w:t>,</w:t>
      </w:r>
      <w:r w:rsidR="007D53C9" w:rsidRPr="002A07AE">
        <w:rPr>
          <w:color w:val="0D0D0D" w:themeColor="text1" w:themeTint="F2"/>
          <w:sz w:val="28"/>
          <w:szCs w:val="28"/>
        </w:rPr>
        <w:t>9</w:t>
      </w:r>
      <w:r w:rsidR="005742CC" w:rsidRPr="002A07AE">
        <w:rPr>
          <w:color w:val="0D0D0D" w:themeColor="text1" w:themeTint="F2"/>
          <w:sz w:val="28"/>
          <w:szCs w:val="28"/>
        </w:rPr>
        <w:t>% минулого року).</w:t>
      </w:r>
      <w:r w:rsidR="007D53C9" w:rsidRPr="002A07AE">
        <w:rPr>
          <w:color w:val="0D0D0D" w:themeColor="text1" w:themeTint="F2"/>
          <w:sz w:val="28"/>
          <w:szCs w:val="28"/>
        </w:rPr>
        <w:t xml:space="preserve"> Питома вага </w:t>
      </w:r>
      <w:r w:rsidR="007D53C9" w:rsidRPr="002A07AE">
        <w:rPr>
          <w:color w:val="0D0D0D" w:themeColor="text1" w:themeTint="F2"/>
          <w:sz w:val="28"/>
          <w:szCs w:val="28"/>
        </w:rPr>
        <w:lastRenderedPageBreak/>
        <w:t>відшкодованих збитків є найвищою у державі.</w:t>
      </w:r>
    </w:p>
    <w:p w:rsidR="00EA0130" w:rsidRPr="002A07AE" w:rsidRDefault="00EA0130" w:rsidP="00EA0130">
      <w:pPr>
        <w:tabs>
          <w:tab w:val="left" w:pos="2534"/>
        </w:tabs>
        <w:spacing w:after="120"/>
        <w:ind w:firstLine="709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>Майже три чверті відшкодовано завданих збитків у закінчених провадженнях про кримінальні правопорушення, вчинені у бюджетній системі 9,9 млн грн із завданих 14,2 млн грн, або 70,1%, у  сфері земельних правовідносин 8,1 млн грн із завданих 11 млн грн, або 73,7%.</w:t>
      </w:r>
    </w:p>
    <w:p w:rsidR="00EA0130" w:rsidRPr="002A07AE" w:rsidRDefault="00EA0130" w:rsidP="00EA0130">
      <w:pPr>
        <w:spacing w:after="120"/>
        <w:ind w:firstLine="709"/>
        <w:jc w:val="both"/>
        <w:rPr>
          <w:color w:val="0D0D0D" w:themeColor="text1" w:themeTint="F2"/>
          <w:spacing w:val="9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>В</w:t>
      </w:r>
      <w:r w:rsidRPr="002A07AE">
        <w:rPr>
          <w:color w:val="0D0D0D" w:themeColor="text1" w:themeTint="F2"/>
          <w:spacing w:val="9"/>
          <w:sz w:val="28"/>
          <w:szCs w:val="28"/>
        </w:rPr>
        <w:t>ідшкодовано третину заподіяних збитків корупційними кримінальними правопорушеннями – 31,3%, або 4,1 млн грн із завданих 13,1 млн грн.</w:t>
      </w:r>
    </w:p>
    <w:p w:rsidR="00EA0130" w:rsidRDefault="008C0F1C" w:rsidP="00EA0130">
      <w:pPr>
        <w:tabs>
          <w:tab w:val="left" w:pos="2534"/>
        </w:tabs>
        <w:spacing w:after="120"/>
        <w:ind w:firstLine="709"/>
        <w:jc w:val="both"/>
        <w:rPr>
          <w:color w:val="0D0D0D" w:themeColor="text1" w:themeTint="F2"/>
          <w:sz w:val="28"/>
          <w:szCs w:val="28"/>
          <w:lang w:eastAsia="ru-RU"/>
        </w:rPr>
      </w:pPr>
      <w:r w:rsidRPr="002A07AE">
        <w:rPr>
          <w:color w:val="0D0D0D" w:themeColor="text1" w:themeTint="F2"/>
          <w:sz w:val="28"/>
          <w:szCs w:val="28"/>
        </w:rPr>
        <w:t>На</w:t>
      </w:r>
      <w:r w:rsidR="00EA0130" w:rsidRPr="002A07AE">
        <w:rPr>
          <w:color w:val="0D0D0D" w:themeColor="text1" w:themeTint="F2"/>
          <w:sz w:val="28"/>
          <w:szCs w:val="28"/>
        </w:rPr>
        <w:t>кладено арешт на майно на суму 36</w:t>
      </w:r>
      <w:r w:rsidRPr="002A07AE">
        <w:rPr>
          <w:color w:val="0D0D0D" w:themeColor="text1" w:themeTint="F2"/>
          <w:sz w:val="28"/>
          <w:szCs w:val="28"/>
        </w:rPr>
        <w:t>,</w:t>
      </w:r>
      <w:r w:rsidR="00EA0130" w:rsidRPr="002A07AE">
        <w:rPr>
          <w:color w:val="0D0D0D" w:themeColor="text1" w:themeTint="F2"/>
          <w:sz w:val="28"/>
          <w:szCs w:val="28"/>
        </w:rPr>
        <w:t>1</w:t>
      </w:r>
      <w:r w:rsidRPr="002A07AE">
        <w:rPr>
          <w:color w:val="0D0D0D" w:themeColor="text1" w:themeTint="F2"/>
          <w:sz w:val="28"/>
          <w:szCs w:val="28"/>
        </w:rPr>
        <w:t xml:space="preserve"> млн грн</w:t>
      </w:r>
      <w:r w:rsidR="00CB2CB2" w:rsidRPr="002A07AE">
        <w:rPr>
          <w:color w:val="0D0D0D" w:themeColor="text1" w:themeTint="F2"/>
          <w:sz w:val="28"/>
          <w:szCs w:val="28"/>
        </w:rPr>
        <w:t>.,</w:t>
      </w:r>
      <w:r w:rsidR="00EA0130" w:rsidRPr="002A07AE">
        <w:rPr>
          <w:color w:val="0D0D0D" w:themeColor="text1" w:themeTint="F2"/>
          <w:sz w:val="28"/>
          <w:szCs w:val="28"/>
          <w:lang w:eastAsia="ru-RU"/>
        </w:rPr>
        <w:t xml:space="preserve"> з яких з метою забезпечення цивільного позову – 5 млн грн, конфіскації майна - 2 млн грн  та збереження речових доказів – 29,1 млн грн. </w:t>
      </w:r>
    </w:p>
    <w:p w:rsidR="009F547A" w:rsidRPr="002A07AE" w:rsidRDefault="009F547A" w:rsidP="00DD0B1F">
      <w:pPr>
        <w:spacing w:after="80"/>
        <w:ind w:firstLine="708"/>
        <w:jc w:val="both"/>
        <w:rPr>
          <w:b/>
          <w:color w:val="0D0D0D" w:themeColor="text1" w:themeTint="F2"/>
          <w:sz w:val="28"/>
          <w:szCs w:val="28"/>
        </w:rPr>
      </w:pPr>
      <w:r w:rsidRPr="002A07AE">
        <w:rPr>
          <w:b/>
          <w:color w:val="0D0D0D" w:themeColor="text1" w:themeTint="F2"/>
          <w:sz w:val="28"/>
          <w:szCs w:val="28"/>
        </w:rPr>
        <w:t>2.4. Стан протидії організованій злочинності</w:t>
      </w:r>
    </w:p>
    <w:p w:rsidR="00CC0297" w:rsidRPr="002A07AE" w:rsidRDefault="00F76708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 Упродовж 2025</w:t>
      </w:r>
      <w:r w:rsidR="00295E6B" w:rsidRPr="002A07AE">
        <w:rPr>
          <w:color w:val="0D0D0D" w:themeColor="text1" w:themeTint="F2"/>
          <w:sz w:val="28"/>
          <w:szCs w:val="28"/>
        </w:rPr>
        <w:t xml:space="preserve"> року</w:t>
      </w:r>
      <w:r w:rsidRPr="002A07AE">
        <w:rPr>
          <w:color w:val="0D0D0D" w:themeColor="text1" w:themeTint="F2"/>
          <w:sz w:val="28"/>
          <w:szCs w:val="28"/>
        </w:rPr>
        <w:t xml:space="preserve"> </w:t>
      </w:r>
      <w:r w:rsidR="00295E6B" w:rsidRPr="002A07AE">
        <w:rPr>
          <w:color w:val="0D0D0D" w:themeColor="text1" w:themeTint="F2"/>
          <w:sz w:val="28"/>
          <w:szCs w:val="28"/>
        </w:rPr>
        <w:t xml:space="preserve">за </w:t>
      </w:r>
      <w:r w:rsidR="006A5576" w:rsidRPr="002A07AE">
        <w:rPr>
          <w:color w:val="0D0D0D" w:themeColor="text1" w:themeTint="F2"/>
          <w:sz w:val="28"/>
          <w:szCs w:val="28"/>
        </w:rPr>
        <w:t xml:space="preserve">направленими до суду обвинувальними актами </w:t>
      </w:r>
      <w:proofErr w:type="spellStart"/>
      <w:r w:rsidR="00295E6B" w:rsidRPr="002A07AE">
        <w:rPr>
          <w:color w:val="0D0D0D" w:themeColor="text1" w:themeTint="F2"/>
          <w:sz w:val="28"/>
          <w:szCs w:val="28"/>
        </w:rPr>
        <w:t>знешкоджено</w:t>
      </w:r>
      <w:proofErr w:type="spellEnd"/>
      <w:r w:rsidR="00295E6B" w:rsidRPr="002A07AE">
        <w:rPr>
          <w:color w:val="0D0D0D" w:themeColor="text1" w:themeTint="F2"/>
          <w:sz w:val="28"/>
          <w:szCs w:val="28"/>
        </w:rPr>
        <w:t xml:space="preserve"> 16</w:t>
      </w:r>
      <w:r w:rsidR="006A5576" w:rsidRPr="002A07AE">
        <w:rPr>
          <w:color w:val="0D0D0D" w:themeColor="text1" w:themeTint="F2"/>
          <w:sz w:val="28"/>
          <w:szCs w:val="28"/>
        </w:rPr>
        <w:t xml:space="preserve"> організован</w:t>
      </w:r>
      <w:r w:rsidR="00295E6B" w:rsidRPr="002A07AE">
        <w:rPr>
          <w:color w:val="0D0D0D" w:themeColor="text1" w:themeTint="F2"/>
          <w:sz w:val="28"/>
          <w:szCs w:val="28"/>
        </w:rPr>
        <w:t>их угруповань, у тому числі 2 злочинні</w:t>
      </w:r>
      <w:r w:rsidR="00CC0297" w:rsidRPr="002A07AE">
        <w:rPr>
          <w:color w:val="0D0D0D" w:themeColor="text1" w:themeTint="F2"/>
          <w:sz w:val="28"/>
          <w:szCs w:val="28"/>
        </w:rPr>
        <w:t xml:space="preserve"> організації, у складі 86 осіб.</w:t>
      </w:r>
    </w:p>
    <w:p w:rsidR="006A5576" w:rsidRPr="002A07AE" w:rsidRDefault="00CC0297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 </w:t>
      </w:r>
      <w:r w:rsidR="006A5576" w:rsidRPr="002A07AE">
        <w:rPr>
          <w:color w:val="0D0D0D" w:themeColor="text1" w:themeTint="F2"/>
          <w:sz w:val="28"/>
          <w:szCs w:val="28"/>
        </w:rPr>
        <w:t xml:space="preserve">З числа знешкоджених у поточному році груп: 5 </w:t>
      </w:r>
      <w:r w:rsidR="00181617" w:rsidRPr="002A07AE">
        <w:rPr>
          <w:color w:val="0D0D0D" w:themeColor="text1" w:themeTint="F2"/>
          <w:sz w:val="28"/>
          <w:szCs w:val="28"/>
        </w:rPr>
        <w:t>–</w:t>
      </w:r>
      <w:r w:rsidR="006A5576" w:rsidRPr="002A07AE">
        <w:rPr>
          <w:color w:val="0D0D0D" w:themeColor="text1" w:themeTint="F2"/>
          <w:sz w:val="28"/>
          <w:szCs w:val="28"/>
        </w:rPr>
        <w:t xml:space="preserve"> у</w:t>
      </w:r>
      <w:r w:rsidR="00181617" w:rsidRPr="002A07AE">
        <w:rPr>
          <w:color w:val="0D0D0D" w:themeColor="text1" w:themeTint="F2"/>
          <w:sz w:val="28"/>
          <w:szCs w:val="28"/>
        </w:rPr>
        <w:t xml:space="preserve"> </w:t>
      </w:r>
      <w:r w:rsidR="006A5576" w:rsidRPr="002A07AE">
        <w:rPr>
          <w:color w:val="0D0D0D" w:themeColor="text1" w:themeTint="F2"/>
          <w:sz w:val="28"/>
          <w:szCs w:val="28"/>
        </w:rPr>
        <w:t xml:space="preserve">сфері незаконного обігу наркотичних засобів, психотропних речовин, їх аналогів та прекурсорів, з </w:t>
      </w:r>
      <w:r w:rsidR="00181617" w:rsidRPr="002A07AE">
        <w:rPr>
          <w:color w:val="0D0D0D" w:themeColor="text1" w:themeTint="F2"/>
          <w:sz w:val="28"/>
          <w:szCs w:val="28"/>
        </w:rPr>
        <w:t xml:space="preserve">                    </w:t>
      </w:r>
      <w:r w:rsidR="006A5576" w:rsidRPr="002A07AE">
        <w:rPr>
          <w:color w:val="0D0D0D" w:themeColor="text1" w:themeTint="F2"/>
          <w:sz w:val="28"/>
          <w:szCs w:val="28"/>
        </w:rPr>
        <w:t xml:space="preserve">них 1 угруповання викрито у місцях несвободи; 2 </w:t>
      </w:r>
      <w:r w:rsidR="00181617" w:rsidRPr="002A07AE">
        <w:rPr>
          <w:color w:val="0D0D0D" w:themeColor="text1" w:themeTint="F2"/>
          <w:sz w:val="28"/>
          <w:szCs w:val="28"/>
        </w:rPr>
        <w:t>–</w:t>
      </w:r>
      <w:r w:rsidR="006A5576" w:rsidRPr="002A07AE">
        <w:rPr>
          <w:color w:val="0D0D0D" w:themeColor="text1" w:themeTint="F2"/>
          <w:sz w:val="28"/>
          <w:szCs w:val="28"/>
        </w:rPr>
        <w:t xml:space="preserve"> щодо незаконного переправлення осіб через державний кордон; 2 </w:t>
      </w:r>
      <w:r w:rsidR="00181617" w:rsidRPr="002A07AE">
        <w:rPr>
          <w:color w:val="0D0D0D" w:themeColor="text1" w:themeTint="F2"/>
          <w:sz w:val="28"/>
          <w:szCs w:val="28"/>
        </w:rPr>
        <w:t>–</w:t>
      </w:r>
      <w:r w:rsidR="006A5576" w:rsidRPr="002A07AE">
        <w:rPr>
          <w:color w:val="0D0D0D" w:themeColor="text1" w:themeTint="F2"/>
          <w:sz w:val="28"/>
          <w:szCs w:val="28"/>
        </w:rPr>
        <w:t xml:space="preserve"> щодо злочинів проти основ національної безпеки, в тому числі з корумпованими зв’язками; </w:t>
      </w:r>
      <w:r w:rsidRPr="002A07AE">
        <w:rPr>
          <w:color w:val="0D0D0D" w:themeColor="text1" w:themeTint="F2"/>
          <w:sz w:val="28"/>
          <w:szCs w:val="28"/>
        </w:rPr>
        <w:t>2</w:t>
      </w:r>
      <w:r w:rsidR="006A5576" w:rsidRPr="002A07AE">
        <w:rPr>
          <w:color w:val="0D0D0D" w:themeColor="text1" w:themeTint="F2"/>
          <w:sz w:val="28"/>
          <w:szCs w:val="28"/>
        </w:rPr>
        <w:t xml:space="preserve"> </w:t>
      </w:r>
      <w:r w:rsidR="00181617" w:rsidRPr="002A07AE">
        <w:rPr>
          <w:color w:val="0D0D0D" w:themeColor="text1" w:themeTint="F2"/>
          <w:sz w:val="28"/>
          <w:szCs w:val="28"/>
        </w:rPr>
        <w:t>–</w:t>
      </w:r>
      <w:r w:rsidR="006A5576" w:rsidRPr="002A07AE">
        <w:rPr>
          <w:color w:val="0D0D0D" w:themeColor="text1" w:themeTint="F2"/>
          <w:sz w:val="28"/>
          <w:szCs w:val="28"/>
        </w:rPr>
        <w:t xml:space="preserve"> щодо незаконної діяльності </w:t>
      </w:r>
      <w:proofErr w:type="spellStart"/>
      <w:r w:rsidR="006A5576" w:rsidRPr="002A07AE">
        <w:rPr>
          <w:color w:val="0D0D0D" w:themeColor="text1" w:themeTint="F2"/>
          <w:sz w:val="28"/>
          <w:szCs w:val="28"/>
        </w:rPr>
        <w:t>кол</w:t>
      </w:r>
      <w:proofErr w:type="spellEnd"/>
      <w:r w:rsidR="006A5576" w:rsidRPr="002A07AE">
        <w:rPr>
          <w:color w:val="0D0D0D" w:themeColor="text1" w:themeTint="F2"/>
          <w:sz w:val="28"/>
          <w:szCs w:val="28"/>
        </w:rPr>
        <w:t xml:space="preserve">-центрів; 1 </w:t>
      </w:r>
      <w:r w:rsidR="00181617" w:rsidRPr="002A07AE">
        <w:rPr>
          <w:color w:val="0D0D0D" w:themeColor="text1" w:themeTint="F2"/>
          <w:sz w:val="28"/>
          <w:szCs w:val="28"/>
        </w:rPr>
        <w:t>–</w:t>
      </w:r>
      <w:r w:rsidR="006A5576" w:rsidRPr="002A07AE">
        <w:rPr>
          <w:color w:val="0D0D0D" w:themeColor="text1" w:themeTint="F2"/>
          <w:sz w:val="28"/>
          <w:szCs w:val="28"/>
        </w:rPr>
        <w:t xml:space="preserve"> у сфері незаконного обігу підакцизних товарів; 3 </w:t>
      </w:r>
      <w:r w:rsidR="00181617" w:rsidRPr="002A07AE">
        <w:rPr>
          <w:color w:val="0D0D0D" w:themeColor="text1" w:themeTint="F2"/>
          <w:sz w:val="28"/>
          <w:szCs w:val="28"/>
        </w:rPr>
        <w:t>–</w:t>
      </w:r>
      <w:r w:rsidR="006A5576" w:rsidRPr="002A07AE">
        <w:rPr>
          <w:color w:val="0D0D0D" w:themeColor="text1" w:themeTint="F2"/>
          <w:sz w:val="28"/>
          <w:szCs w:val="28"/>
        </w:rPr>
        <w:t xml:space="preserve"> у сфері охорони навколишнього природнього.</w:t>
      </w:r>
      <w:r w:rsidR="00ED7B96" w:rsidRPr="002A07AE">
        <w:rPr>
          <w:color w:val="0D0D0D" w:themeColor="text1" w:themeTint="F2"/>
          <w:sz w:val="28"/>
          <w:szCs w:val="28"/>
        </w:rPr>
        <w:t xml:space="preserve"> </w:t>
      </w:r>
    </w:p>
    <w:p w:rsidR="00ED7B96" w:rsidRPr="002A07AE" w:rsidRDefault="00ED7B96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Встановлено збитків - 29,2 млн грн під час досудового розслідування відшкодовано лише 630 </w:t>
      </w:r>
      <w:proofErr w:type="spellStart"/>
      <w:r w:rsidRPr="002A07AE">
        <w:rPr>
          <w:color w:val="0D0D0D" w:themeColor="text1" w:themeTint="F2"/>
          <w:sz w:val="28"/>
          <w:szCs w:val="28"/>
        </w:rPr>
        <w:t>тис.грн</w:t>
      </w:r>
      <w:proofErr w:type="spellEnd"/>
      <w:r w:rsidRPr="002A07AE">
        <w:rPr>
          <w:color w:val="0D0D0D" w:themeColor="text1" w:themeTint="F2"/>
          <w:sz w:val="28"/>
          <w:szCs w:val="28"/>
        </w:rPr>
        <w:t>, накладено арешт на майно вартістю 63,8 млн грн, пред’явлено позовів на  суму понад 3,5 млн грн.</w:t>
      </w:r>
    </w:p>
    <w:p w:rsidR="006A5576" w:rsidRPr="002A07AE" w:rsidRDefault="009A121B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 У кримінальних провадженнях обрані </w:t>
      </w:r>
      <w:r w:rsidR="006A5576" w:rsidRPr="002A07AE">
        <w:rPr>
          <w:color w:val="0D0D0D" w:themeColor="text1" w:themeTint="F2"/>
          <w:sz w:val="28"/>
          <w:szCs w:val="28"/>
        </w:rPr>
        <w:t xml:space="preserve">запобіжні заходи </w:t>
      </w:r>
      <w:r w:rsidRPr="002A07AE">
        <w:rPr>
          <w:color w:val="0D0D0D" w:themeColor="text1" w:themeTint="F2"/>
          <w:sz w:val="28"/>
          <w:szCs w:val="28"/>
        </w:rPr>
        <w:t>81</w:t>
      </w:r>
      <w:r w:rsidR="006A5576" w:rsidRPr="002A07AE">
        <w:rPr>
          <w:color w:val="0D0D0D" w:themeColor="text1" w:themeTint="F2"/>
          <w:sz w:val="28"/>
          <w:szCs w:val="28"/>
        </w:rPr>
        <w:t xml:space="preserve"> особ</w:t>
      </w:r>
      <w:r w:rsidRPr="002A07AE">
        <w:rPr>
          <w:color w:val="0D0D0D" w:themeColor="text1" w:themeTint="F2"/>
          <w:sz w:val="28"/>
          <w:szCs w:val="28"/>
        </w:rPr>
        <w:t>і</w:t>
      </w:r>
      <w:r w:rsidR="006A5576" w:rsidRPr="002A07AE">
        <w:rPr>
          <w:color w:val="0D0D0D" w:themeColor="text1" w:themeTint="F2"/>
          <w:sz w:val="28"/>
          <w:szCs w:val="28"/>
        </w:rPr>
        <w:t xml:space="preserve">, з </w:t>
      </w:r>
      <w:r w:rsidR="00181617" w:rsidRPr="002A07AE">
        <w:rPr>
          <w:color w:val="0D0D0D" w:themeColor="text1" w:themeTint="F2"/>
          <w:sz w:val="28"/>
          <w:szCs w:val="28"/>
        </w:rPr>
        <w:t xml:space="preserve">                    </w:t>
      </w:r>
      <w:r w:rsidR="006A5576" w:rsidRPr="002A07AE">
        <w:rPr>
          <w:color w:val="0D0D0D" w:themeColor="text1" w:themeTint="F2"/>
          <w:sz w:val="28"/>
          <w:szCs w:val="28"/>
        </w:rPr>
        <w:t>них 2</w:t>
      </w:r>
      <w:r w:rsidR="00CC0297" w:rsidRPr="002A07AE">
        <w:rPr>
          <w:color w:val="0D0D0D" w:themeColor="text1" w:themeTint="F2"/>
          <w:sz w:val="28"/>
          <w:szCs w:val="28"/>
        </w:rPr>
        <w:t>6</w:t>
      </w:r>
      <w:r w:rsidR="006A5576" w:rsidRPr="002A07AE">
        <w:rPr>
          <w:color w:val="0D0D0D" w:themeColor="text1" w:themeTint="F2"/>
          <w:sz w:val="28"/>
          <w:szCs w:val="28"/>
        </w:rPr>
        <w:t xml:space="preserve"> </w:t>
      </w:r>
      <w:r w:rsidR="00181617" w:rsidRPr="002A07AE">
        <w:rPr>
          <w:color w:val="0D0D0D" w:themeColor="text1" w:themeTint="F2"/>
          <w:sz w:val="28"/>
          <w:szCs w:val="28"/>
        </w:rPr>
        <w:t>–</w:t>
      </w:r>
      <w:r w:rsidR="006A5576" w:rsidRPr="002A07AE">
        <w:rPr>
          <w:color w:val="0D0D0D" w:themeColor="text1" w:themeTint="F2"/>
          <w:sz w:val="28"/>
          <w:szCs w:val="28"/>
        </w:rPr>
        <w:t xml:space="preserve"> </w:t>
      </w:r>
      <w:r w:rsidR="00CC0297" w:rsidRPr="002A07AE">
        <w:rPr>
          <w:color w:val="0D0D0D" w:themeColor="text1" w:themeTint="F2"/>
          <w:sz w:val="28"/>
          <w:szCs w:val="28"/>
        </w:rPr>
        <w:t>тримання під вартою, 34</w:t>
      </w:r>
      <w:r w:rsidR="006A5576" w:rsidRPr="002A07AE">
        <w:rPr>
          <w:color w:val="0D0D0D" w:themeColor="text1" w:themeTint="F2"/>
          <w:sz w:val="28"/>
          <w:szCs w:val="28"/>
        </w:rPr>
        <w:t xml:space="preserve"> - застава, внесена як альтернатива триманню під </w:t>
      </w:r>
      <w:r w:rsidR="00181617" w:rsidRPr="002A07AE">
        <w:rPr>
          <w:color w:val="0D0D0D" w:themeColor="text1" w:themeTint="F2"/>
          <w:sz w:val="28"/>
          <w:szCs w:val="28"/>
        </w:rPr>
        <w:t xml:space="preserve">вартою, </w:t>
      </w:r>
      <w:r w:rsidR="00CC0297" w:rsidRPr="002A07AE">
        <w:rPr>
          <w:color w:val="0D0D0D" w:themeColor="text1" w:themeTint="F2"/>
          <w:sz w:val="28"/>
          <w:szCs w:val="28"/>
        </w:rPr>
        <w:t>17</w:t>
      </w:r>
      <w:r w:rsidR="00181617" w:rsidRPr="002A07AE">
        <w:rPr>
          <w:color w:val="0D0D0D" w:themeColor="text1" w:themeTint="F2"/>
          <w:sz w:val="28"/>
          <w:szCs w:val="28"/>
        </w:rPr>
        <w:t xml:space="preserve"> –</w:t>
      </w:r>
      <w:r w:rsidR="006A5576" w:rsidRPr="002A07AE">
        <w:rPr>
          <w:color w:val="0D0D0D" w:themeColor="text1" w:themeTint="F2"/>
          <w:sz w:val="28"/>
          <w:szCs w:val="28"/>
        </w:rPr>
        <w:t xml:space="preserve"> домашній арешт</w:t>
      </w:r>
      <w:r w:rsidR="00CC0297" w:rsidRPr="002A07AE">
        <w:rPr>
          <w:color w:val="0D0D0D" w:themeColor="text1" w:themeTint="F2"/>
          <w:sz w:val="28"/>
          <w:szCs w:val="28"/>
        </w:rPr>
        <w:t xml:space="preserve"> та 4 – особисте зобов’язання</w:t>
      </w:r>
      <w:r w:rsidR="006A5576" w:rsidRPr="002A07AE">
        <w:rPr>
          <w:color w:val="0D0D0D" w:themeColor="text1" w:themeTint="F2"/>
          <w:sz w:val="28"/>
          <w:szCs w:val="28"/>
        </w:rPr>
        <w:t>.</w:t>
      </w:r>
    </w:p>
    <w:p w:rsidR="00ED7B96" w:rsidRPr="002A07AE" w:rsidRDefault="003913BA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>Упро</w:t>
      </w:r>
      <w:r w:rsidR="00ED7B96" w:rsidRPr="002A07AE">
        <w:rPr>
          <w:color w:val="0D0D0D" w:themeColor="text1" w:themeTint="F2"/>
          <w:sz w:val="28"/>
          <w:szCs w:val="28"/>
        </w:rPr>
        <w:t xml:space="preserve">довж 2025 року вступили в силу 7 </w:t>
      </w:r>
      <w:proofErr w:type="spellStart"/>
      <w:r w:rsidRPr="002A07AE">
        <w:rPr>
          <w:color w:val="0D0D0D" w:themeColor="text1" w:themeTint="F2"/>
          <w:sz w:val="28"/>
          <w:szCs w:val="28"/>
        </w:rPr>
        <w:t>вирок</w:t>
      </w:r>
      <w:r w:rsidR="00ED7B96" w:rsidRPr="002A07AE">
        <w:rPr>
          <w:color w:val="0D0D0D" w:themeColor="text1" w:themeTint="F2"/>
          <w:sz w:val="28"/>
          <w:szCs w:val="28"/>
        </w:rPr>
        <w:t>ів</w:t>
      </w:r>
      <w:proofErr w:type="spellEnd"/>
      <w:r w:rsidR="00ED7B96" w:rsidRPr="002A07AE">
        <w:rPr>
          <w:color w:val="0D0D0D" w:themeColor="text1" w:themeTint="F2"/>
          <w:sz w:val="28"/>
          <w:szCs w:val="28"/>
        </w:rPr>
        <w:t xml:space="preserve"> стосовно 21 особи</w:t>
      </w:r>
      <w:r w:rsidRPr="002A07AE">
        <w:rPr>
          <w:color w:val="0D0D0D" w:themeColor="text1" w:themeTint="F2"/>
          <w:sz w:val="28"/>
          <w:szCs w:val="28"/>
        </w:rPr>
        <w:t xml:space="preserve"> організованих злочинних угруповань. </w:t>
      </w:r>
    </w:p>
    <w:p w:rsidR="003913BA" w:rsidRPr="002A07AE" w:rsidRDefault="003913BA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Зокрема, </w:t>
      </w:r>
      <w:r w:rsidR="00ED7B96" w:rsidRPr="002A07AE">
        <w:rPr>
          <w:color w:val="0D0D0D" w:themeColor="text1" w:themeTint="F2"/>
          <w:sz w:val="28"/>
          <w:szCs w:val="28"/>
        </w:rPr>
        <w:t>15</w:t>
      </w:r>
      <w:r w:rsidRPr="002A07AE">
        <w:rPr>
          <w:color w:val="0D0D0D" w:themeColor="text1" w:themeTint="F2"/>
          <w:sz w:val="28"/>
          <w:szCs w:val="28"/>
        </w:rPr>
        <w:t xml:space="preserve"> учасників злочинних угруповань засуджено до покарань у в</w:t>
      </w:r>
      <w:r w:rsidR="00ED7B96" w:rsidRPr="002A07AE">
        <w:rPr>
          <w:color w:val="0D0D0D" w:themeColor="text1" w:themeTint="F2"/>
          <w:sz w:val="28"/>
          <w:szCs w:val="28"/>
        </w:rPr>
        <w:t>игляді позбавлення волі, з них 3</w:t>
      </w:r>
      <w:r w:rsidRPr="002A07AE">
        <w:rPr>
          <w:color w:val="0D0D0D" w:themeColor="text1" w:themeTint="F2"/>
          <w:sz w:val="28"/>
          <w:szCs w:val="28"/>
        </w:rPr>
        <w:t xml:space="preserve"> </w:t>
      </w:r>
      <w:r w:rsidR="00181617" w:rsidRPr="002A07AE">
        <w:rPr>
          <w:color w:val="0D0D0D" w:themeColor="text1" w:themeTint="F2"/>
          <w:sz w:val="28"/>
          <w:szCs w:val="28"/>
        </w:rPr>
        <w:t>–</w:t>
      </w:r>
      <w:r w:rsidRPr="002A07AE">
        <w:rPr>
          <w:color w:val="0D0D0D" w:themeColor="text1" w:themeTint="F2"/>
          <w:sz w:val="28"/>
          <w:szCs w:val="28"/>
        </w:rPr>
        <w:t xml:space="preserve"> до реального позбавлення волі, </w:t>
      </w:r>
      <w:r w:rsidR="00ED7B96" w:rsidRPr="002A07AE">
        <w:rPr>
          <w:color w:val="0D0D0D" w:themeColor="text1" w:themeTint="F2"/>
          <w:sz w:val="28"/>
          <w:szCs w:val="28"/>
        </w:rPr>
        <w:t>15</w:t>
      </w:r>
      <w:r w:rsidRPr="002A07AE">
        <w:rPr>
          <w:color w:val="0D0D0D" w:themeColor="text1" w:themeTint="F2"/>
          <w:sz w:val="28"/>
          <w:szCs w:val="28"/>
        </w:rPr>
        <w:t xml:space="preserve"> </w:t>
      </w:r>
      <w:r w:rsidR="00181617" w:rsidRPr="002A07AE">
        <w:rPr>
          <w:color w:val="0D0D0D" w:themeColor="text1" w:themeTint="F2"/>
          <w:sz w:val="28"/>
          <w:szCs w:val="28"/>
        </w:rPr>
        <w:t>–</w:t>
      </w:r>
      <w:r w:rsidRPr="002A07AE">
        <w:rPr>
          <w:color w:val="0D0D0D" w:themeColor="text1" w:themeTint="F2"/>
          <w:sz w:val="28"/>
          <w:szCs w:val="28"/>
        </w:rPr>
        <w:t xml:space="preserve"> до позбавлення волі із встановленням іспитового строку, та </w:t>
      </w:r>
      <w:r w:rsidR="00ED7B96" w:rsidRPr="002A07AE">
        <w:rPr>
          <w:color w:val="0D0D0D" w:themeColor="text1" w:themeTint="F2"/>
          <w:sz w:val="28"/>
          <w:szCs w:val="28"/>
        </w:rPr>
        <w:t>5</w:t>
      </w:r>
      <w:r w:rsidRPr="002A07AE">
        <w:rPr>
          <w:color w:val="0D0D0D" w:themeColor="text1" w:themeTint="F2"/>
          <w:sz w:val="28"/>
          <w:szCs w:val="28"/>
        </w:rPr>
        <w:t xml:space="preserve"> ос</w:t>
      </w:r>
      <w:r w:rsidR="00ED7B96" w:rsidRPr="002A07AE">
        <w:rPr>
          <w:color w:val="0D0D0D" w:themeColor="text1" w:themeTint="F2"/>
          <w:sz w:val="28"/>
          <w:szCs w:val="28"/>
        </w:rPr>
        <w:t>і</w:t>
      </w:r>
      <w:r w:rsidRPr="002A07AE">
        <w:rPr>
          <w:color w:val="0D0D0D" w:themeColor="text1" w:themeTint="F2"/>
          <w:sz w:val="28"/>
          <w:szCs w:val="28"/>
        </w:rPr>
        <w:t xml:space="preserve">б </w:t>
      </w:r>
      <w:r w:rsidR="00181617" w:rsidRPr="002A07AE">
        <w:rPr>
          <w:color w:val="0D0D0D" w:themeColor="text1" w:themeTint="F2"/>
          <w:sz w:val="28"/>
          <w:szCs w:val="28"/>
        </w:rPr>
        <w:t>–</w:t>
      </w:r>
      <w:r w:rsidRPr="002A07AE">
        <w:rPr>
          <w:color w:val="0D0D0D" w:themeColor="text1" w:themeTint="F2"/>
          <w:sz w:val="28"/>
          <w:szCs w:val="28"/>
        </w:rPr>
        <w:t xml:space="preserve"> до позбавлення волі із застосуванням ст. 69 КК України.</w:t>
      </w:r>
    </w:p>
    <w:p w:rsidR="003913BA" w:rsidRPr="002A07AE" w:rsidRDefault="003913BA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>При цьому, 2 обвинувачених, які засуджені до позбавлення волі із встановленням іспитового строку, співпрацювали за слідством та сукупно перерахували на потреби ЗСУ 500 тис грн. Збитки внаслідок їх злочинних дій не заподіяні.</w:t>
      </w:r>
    </w:p>
    <w:p w:rsidR="005F2E6C" w:rsidRPr="002A07AE" w:rsidRDefault="005F2E6C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Так, Закарпатська обласна прокуратура скерувала до суду обвинувальний акт у кримінальному провадженні щодо 10 осіб, серед яких </w:t>
      </w:r>
      <w:r w:rsidR="00181617" w:rsidRPr="002A07AE">
        <w:rPr>
          <w:color w:val="0D0D0D" w:themeColor="text1" w:themeTint="F2"/>
          <w:sz w:val="28"/>
          <w:szCs w:val="28"/>
        </w:rPr>
        <w:t>–</w:t>
      </w:r>
      <w:r w:rsidRPr="002A07AE">
        <w:rPr>
          <w:color w:val="0D0D0D" w:themeColor="text1" w:themeTint="F2"/>
          <w:sz w:val="28"/>
          <w:szCs w:val="28"/>
        </w:rPr>
        <w:t xml:space="preserve"> засновники та учасники злочинної організації, які займалась незаконним придбанням, </w:t>
      </w:r>
      <w:r w:rsidRPr="002A07AE">
        <w:rPr>
          <w:color w:val="0D0D0D" w:themeColor="text1" w:themeTint="F2"/>
          <w:sz w:val="28"/>
          <w:szCs w:val="28"/>
        </w:rPr>
        <w:lastRenderedPageBreak/>
        <w:t xml:space="preserve">зберіганням та збутом наркотиків і </w:t>
      </w:r>
      <w:proofErr w:type="spellStart"/>
      <w:r w:rsidRPr="002A07AE">
        <w:rPr>
          <w:color w:val="0D0D0D" w:themeColor="text1" w:themeTint="F2"/>
          <w:sz w:val="28"/>
          <w:szCs w:val="28"/>
        </w:rPr>
        <w:t>психотропів</w:t>
      </w:r>
      <w:proofErr w:type="spellEnd"/>
      <w:r w:rsidRPr="002A07AE">
        <w:rPr>
          <w:color w:val="0D0D0D" w:themeColor="text1" w:themeTint="F2"/>
          <w:sz w:val="28"/>
          <w:szCs w:val="28"/>
        </w:rPr>
        <w:t>, зокрема у великих і особливо великих розмірах (ч. ч. 1, 2 ст. 255, ч. 4 ст. 28 - ч. 3 ст. 307 КК України).</w:t>
      </w:r>
    </w:p>
    <w:p w:rsidR="005F2E6C" w:rsidRPr="002A07AE" w:rsidRDefault="005F2E6C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Встановлено, що «товар» контрабандою одержували з країн Євросоюзу. Зберігали та фасували його у своїх помешканнях, розподіляли між усіма учасниками для збуту. Члени злочинної організації безпосередньо зустрічалися з клієнтами, або ж залишали «закладки» із наркотиками та </w:t>
      </w:r>
      <w:proofErr w:type="spellStart"/>
      <w:r w:rsidRPr="002A07AE">
        <w:rPr>
          <w:color w:val="0D0D0D" w:themeColor="text1" w:themeTint="F2"/>
          <w:sz w:val="28"/>
          <w:szCs w:val="28"/>
        </w:rPr>
        <w:t>психотропами</w:t>
      </w:r>
      <w:proofErr w:type="spellEnd"/>
      <w:r w:rsidRPr="002A07AE">
        <w:rPr>
          <w:color w:val="0D0D0D" w:themeColor="text1" w:themeTint="F2"/>
          <w:sz w:val="28"/>
          <w:szCs w:val="28"/>
        </w:rPr>
        <w:t xml:space="preserve"> та повідомляли про їх розташування. Відомо про понад сотню фактів продажу особами заборонених речовин, зокрема і оптовими партіями. Під час проведення обшуків виявлено та вилучено понад 2 кг </w:t>
      </w:r>
      <w:proofErr w:type="spellStart"/>
      <w:r w:rsidRPr="002A07AE">
        <w:rPr>
          <w:color w:val="0D0D0D" w:themeColor="text1" w:themeTint="F2"/>
          <w:sz w:val="28"/>
          <w:szCs w:val="28"/>
        </w:rPr>
        <w:t>метамфетаміну</w:t>
      </w:r>
      <w:proofErr w:type="spellEnd"/>
      <w:r w:rsidRPr="002A07AE">
        <w:rPr>
          <w:color w:val="0D0D0D" w:themeColor="text1" w:themeTint="F2"/>
          <w:sz w:val="28"/>
          <w:szCs w:val="28"/>
        </w:rPr>
        <w:t xml:space="preserve"> та близько пів кілограму </w:t>
      </w:r>
      <w:proofErr w:type="spellStart"/>
      <w:r w:rsidRPr="002A07AE">
        <w:rPr>
          <w:color w:val="0D0D0D" w:themeColor="text1" w:themeTint="F2"/>
          <w:sz w:val="28"/>
          <w:szCs w:val="28"/>
        </w:rPr>
        <w:t>канабісу</w:t>
      </w:r>
      <w:proofErr w:type="spellEnd"/>
      <w:r w:rsidRPr="002A07AE">
        <w:rPr>
          <w:color w:val="0D0D0D" w:themeColor="text1" w:themeTint="F2"/>
          <w:sz w:val="28"/>
          <w:szCs w:val="28"/>
        </w:rPr>
        <w:t>. Судовий розгляд триває.</w:t>
      </w:r>
    </w:p>
    <w:p w:rsidR="005F2E6C" w:rsidRPr="002A07AE" w:rsidRDefault="005F2E6C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>Крім того, скеровано до суду обвинувальний акт у кримінальному провадженні щодо двох жителів міста Києва за фактами перешкоджання законній діяльності Збройних Сил України в особливий період, а також вчинення закінченого замаху на умисне знищення чужого майна шляхом підпалу у складі організованої групи (ч. 3 ст. 28</w:t>
      </w:r>
      <w:r w:rsidR="00CE0B85" w:rsidRPr="002A07AE">
        <w:rPr>
          <w:color w:val="0D0D0D" w:themeColor="text1" w:themeTint="F2"/>
          <w:sz w:val="28"/>
          <w:szCs w:val="28"/>
        </w:rPr>
        <w:t>,</w:t>
      </w:r>
      <w:r w:rsidRPr="002A07AE">
        <w:rPr>
          <w:color w:val="0D0D0D" w:themeColor="text1" w:themeTint="F2"/>
          <w:sz w:val="28"/>
          <w:szCs w:val="28"/>
        </w:rPr>
        <w:t xml:space="preserve"> ч. 1 ст. 114-1, ч. 3 ст. 28</w:t>
      </w:r>
      <w:r w:rsidR="00CE0B85" w:rsidRPr="002A07AE">
        <w:rPr>
          <w:color w:val="0D0D0D" w:themeColor="text1" w:themeTint="F2"/>
          <w:sz w:val="28"/>
          <w:szCs w:val="28"/>
        </w:rPr>
        <w:t>,</w:t>
      </w:r>
      <w:r w:rsidRPr="002A07AE">
        <w:rPr>
          <w:color w:val="0D0D0D" w:themeColor="text1" w:themeTint="F2"/>
          <w:sz w:val="28"/>
          <w:szCs w:val="28"/>
        </w:rPr>
        <w:t xml:space="preserve"> ч. 2 ст. 15</w:t>
      </w:r>
      <w:r w:rsidR="00CE0B85" w:rsidRPr="002A07AE">
        <w:rPr>
          <w:color w:val="0D0D0D" w:themeColor="text1" w:themeTint="F2"/>
          <w:sz w:val="28"/>
          <w:szCs w:val="28"/>
        </w:rPr>
        <w:t>,</w:t>
      </w:r>
      <w:r w:rsidRPr="002A07AE">
        <w:rPr>
          <w:color w:val="0D0D0D" w:themeColor="text1" w:themeTint="F2"/>
          <w:sz w:val="28"/>
          <w:szCs w:val="28"/>
        </w:rPr>
        <w:t xml:space="preserve"> </w:t>
      </w:r>
      <w:r w:rsidR="00CE0B85" w:rsidRPr="002A07AE">
        <w:rPr>
          <w:color w:val="0D0D0D" w:themeColor="text1" w:themeTint="F2"/>
          <w:sz w:val="28"/>
          <w:szCs w:val="28"/>
        </w:rPr>
        <w:t xml:space="preserve">                                                    </w:t>
      </w:r>
      <w:r w:rsidRPr="002A07AE">
        <w:rPr>
          <w:color w:val="0D0D0D" w:themeColor="text1" w:themeTint="F2"/>
          <w:sz w:val="28"/>
          <w:szCs w:val="28"/>
        </w:rPr>
        <w:t>ч. 2 ст. 194 КК України).</w:t>
      </w:r>
    </w:p>
    <w:p w:rsidR="005F2E6C" w:rsidRPr="002A07AE" w:rsidRDefault="005F2E6C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Завданням обвинувачених був пошук осіб, які б на замовлення виконали серію підпалів на території Закарпаття за грошову винагороду. У липні та серпні 2024 року обвинувачені організували підпали майна трьох військовослужбовців в Ужгороді та Мукачеві. </w:t>
      </w:r>
    </w:p>
    <w:p w:rsidR="005F2E6C" w:rsidRPr="002A07AE" w:rsidRDefault="005F2E6C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proofErr w:type="spellStart"/>
      <w:r w:rsidRPr="002A07AE">
        <w:rPr>
          <w:color w:val="0D0D0D" w:themeColor="text1" w:themeTint="F2"/>
          <w:sz w:val="28"/>
          <w:szCs w:val="28"/>
        </w:rPr>
        <w:t>Вироком</w:t>
      </w:r>
      <w:proofErr w:type="spellEnd"/>
      <w:r w:rsidRPr="002A07AE">
        <w:rPr>
          <w:color w:val="0D0D0D" w:themeColor="text1" w:themeTint="F2"/>
          <w:sz w:val="28"/>
          <w:szCs w:val="28"/>
        </w:rPr>
        <w:t xml:space="preserve"> суду зазначених осіб засуджено до покарання у вигляді позбавлення волі, з них 1 - до реальної міри. Інший співучасник погодився співпрацювати зі слідством та перерахував на користь ЗСУ грошові кошти у сумі 100 тис грн.</w:t>
      </w:r>
    </w:p>
    <w:p w:rsidR="005F2E6C" w:rsidRPr="002A07AE" w:rsidRDefault="005F2E6C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Поряд з тим, обласною прокуратурою скеровано до суду обвинувальні акти у кримінальних провадженнях за фактом діяльності на території області організованої групи у складі 3 осіб, учасники якої, переслідуючи корисливий мотив, вчиняли дії, спрямовані на отримання неправомірної вигоди для себе та третіх осіб з метою перешкоджання законній діяльності ЗСУ та інших військових формувань в особливий період, за ознаками кримінальних правопорушень (злочинів), передбачених ч. 3 ст. 28, ч. 1 ст. 114-1, ч. 3 ст. 28,  ч. 4 ст. 368-3, </w:t>
      </w:r>
      <w:r w:rsidR="00CE0B85" w:rsidRPr="002A07AE">
        <w:rPr>
          <w:color w:val="0D0D0D" w:themeColor="text1" w:themeTint="F2"/>
          <w:sz w:val="28"/>
          <w:szCs w:val="28"/>
        </w:rPr>
        <w:t xml:space="preserve">                          </w:t>
      </w:r>
      <w:r w:rsidRPr="002A07AE">
        <w:rPr>
          <w:color w:val="0D0D0D" w:themeColor="text1" w:themeTint="F2"/>
          <w:sz w:val="28"/>
          <w:szCs w:val="28"/>
        </w:rPr>
        <w:t>ч. 1 ст. 263 КК України.</w:t>
      </w:r>
    </w:p>
    <w:p w:rsidR="005F2E6C" w:rsidRPr="002A07AE" w:rsidRDefault="005F2E6C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Завдяки розробленій злочинній схемі та успішній її реалізації вищевказані особи отримали неправомірну вигоду та забезпечили формальне влаштування на навчання в іноземний вищий навчальний заклад </w:t>
      </w:r>
      <w:proofErr w:type="spellStart"/>
      <w:r w:rsidRPr="002A07AE">
        <w:rPr>
          <w:color w:val="0D0D0D" w:themeColor="text1" w:themeTint="F2"/>
          <w:sz w:val="28"/>
          <w:szCs w:val="28"/>
        </w:rPr>
        <w:t>Пряшівській</w:t>
      </w:r>
      <w:proofErr w:type="spellEnd"/>
      <w:r w:rsidRPr="002A07AE">
        <w:rPr>
          <w:color w:val="0D0D0D" w:themeColor="text1" w:themeTint="F2"/>
          <w:sz w:val="28"/>
          <w:szCs w:val="28"/>
        </w:rPr>
        <w:t xml:space="preserve"> Університет                        85 військовозобов’язаних громадян України, яким у подальшому сприяли в ухиленні від призову за мобілізацією. </w:t>
      </w:r>
    </w:p>
    <w:p w:rsidR="005F2E6C" w:rsidRDefault="005F2E6C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proofErr w:type="spellStart"/>
      <w:r w:rsidRPr="002A07AE">
        <w:rPr>
          <w:color w:val="0D0D0D" w:themeColor="text1" w:themeTint="F2"/>
          <w:sz w:val="28"/>
          <w:szCs w:val="28"/>
        </w:rPr>
        <w:t>Вироком</w:t>
      </w:r>
      <w:proofErr w:type="spellEnd"/>
      <w:r w:rsidRPr="002A07AE">
        <w:rPr>
          <w:color w:val="0D0D0D" w:themeColor="text1" w:themeTint="F2"/>
          <w:sz w:val="28"/>
          <w:szCs w:val="28"/>
        </w:rPr>
        <w:t xml:space="preserve"> суду 1 особу, яка погодилась співпрацювати зі слідством та перерахувала на користь ЗСУ грошові кошти у сумі 400 тис грн, засуджено до покарання у вигляді позбавлення волі (умовно). Щодо інших 2 осіб судовий розгляд триває.</w:t>
      </w:r>
    </w:p>
    <w:p w:rsidR="00A7099F" w:rsidRDefault="00A7099F" w:rsidP="00DD0B1F">
      <w:pPr>
        <w:spacing w:after="80"/>
        <w:ind w:firstLine="708"/>
        <w:jc w:val="both"/>
        <w:rPr>
          <w:b/>
          <w:color w:val="0D0D0D" w:themeColor="text1" w:themeTint="F2"/>
          <w:sz w:val="28"/>
          <w:szCs w:val="28"/>
        </w:rPr>
      </w:pPr>
    </w:p>
    <w:p w:rsidR="009F547A" w:rsidRPr="002A07AE" w:rsidRDefault="009F547A" w:rsidP="00DD0B1F">
      <w:pPr>
        <w:spacing w:after="80"/>
        <w:ind w:firstLine="708"/>
        <w:jc w:val="both"/>
        <w:rPr>
          <w:b/>
          <w:color w:val="0D0D0D" w:themeColor="text1" w:themeTint="F2"/>
          <w:sz w:val="28"/>
          <w:szCs w:val="28"/>
        </w:rPr>
      </w:pPr>
      <w:r w:rsidRPr="002A07AE">
        <w:rPr>
          <w:b/>
          <w:color w:val="0D0D0D" w:themeColor="text1" w:themeTint="F2"/>
          <w:sz w:val="28"/>
          <w:szCs w:val="28"/>
        </w:rPr>
        <w:lastRenderedPageBreak/>
        <w:t>2.5. Стан законності при проведенні досудового розслідування слідчим відділом із дислокацією у місті Ужгороді територіального управління Державного бюро розслідувань, розташованого у м. Львові</w:t>
      </w:r>
    </w:p>
    <w:p w:rsidR="005629C2" w:rsidRPr="002A07AE" w:rsidRDefault="005629C2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Упродовж 2025 року при здійсненні процесуального керівництва Закарпатської обласної прокуратури розслідувалось </w:t>
      </w:r>
      <w:r w:rsidR="00DD18F5" w:rsidRPr="002A07AE">
        <w:rPr>
          <w:color w:val="0D0D0D" w:themeColor="text1" w:themeTint="F2"/>
          <w:sz w:val="28"/>
          <w:szCs w:val="28"/>
        </w:rPr>
        <w:t>465</w:t>
      </w:r>
      <w:r w:rsidRPr="002A07AE">
        <w:rPr>
          <w:color w:val="0D0D0D" w:themeColor="text1" w:themeTint="F2"/>
          <w:sz w:val="28"/>
          <w:szCs w:val="28"/>
        </w:rPr>
        <w:t xml:space="preserve"> проти </w:t>
      </w:r>
      <w:r w:rsidR="00DD18F5" w:rsidRPr="002A07AE">
        <w:rPr>
          <w:color w:val="0D0D0D" w:themeColor="text1" w:themeTint="F2"/>
          <w:sz w:val="28"/>
          <w:szCs w:val="28"/>
        </w:rPr>
        <w:t>40</w:t>
      </w:r>
      <w:r w:rsidRPr="002A07AE">
        <w:rPr>
          <w:color w:val="0D0D0D" w:themeColor="text1" w:themeTint="F2"/>
          <w:sz w:val="28"/>
          <w:szCs w:val="28"/>
        </w:rPr>
        <w:t xml:space="preserve">3 торік кримінальних проваджень, з яких </w:t>
      </w:r>
      <w:r w:rsidR="00DD18F5" w:rsidRPr="002A07AE">
        <w:rPr>
          <w:color w:val="0D0D0D" w:themeColor="text1" w:themeTint="F2"/>
          <w:sz w:val="28"/>
          <w:szCs w:val="28"/>
        </w:rPr>
        <w:t>67</w:t>
      </w:r>
      <w:r w:rsidRPr="002A07AE">
        <w:rPr>
          <w:color w:val="0D0D0D" w:themeColor="text1" w:themeTint="F2"/>
          <w:sz w:val="28"/>
          <w:szCs w:val="28"/>
        </w:rPr>
        <w:t xml:space="preserve"> проти </w:t>
      </w:r>
      <w:r w:rsidR="00DD18F5" w:rsidRPr="002A07AE">
        <w:rPr>
          <w:color w:val="0D0D0D" w:themeColor="text1" w:themeTint="F2"/>
          <w:sz w:val="28"/>
          <w:szCs w:val="28"/>
        </w:rPr>
        <w:t>98</w:t>
      </w:r>
      <w:r w:rsidRPr="002A07AE">
        <w:rPr>
          <w:color w:val="0D0D0D" w:themeColor="text1" w:themeTint="F2"/>
          <w:sz w:val="28"/>
          <w:szCs w:val="28"/>
        </w:rPr>
        <w:t xml:space="preserve"> минулого року розпочаті провадження у звітному періоді.</w:t>
      </w:r>
    </w:p>
    <w:p w:rsidR="0014648F" w:rsidRPr="002A07AE" w:rsidRDefault="00805CF4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>За цей період закінчено</w:t>
      </w:r>
      <w:r w:rsidR="005629C2" w:rsidRPr="002A07AE">
        <w:rPr>
          <w:color w:val="0D0D0D" w:themeColor="text1" w:themeTint="F2"/>
          <w:sz w:val="28"/>
          <w:szCs w:val="28"/>
        </w:rPr>
        <w:t xml:space="preserve"> </w:t>
      </w:r>
      <w:r w:rsidR="00DD18F5" w:rsidRPr="002A07AE">
        <w:rPr>
          <w:color w:val="0D0D0D" w:themeColor="text1" w:themeTint="F2"/>
          <w:sz w:val="28"/>
          <w:szCs w:val="28"/>
        </w:rPr>
        <w:t>1</w:t>
      </w:r>
      <w:r w:rsidR="00181617" w:rsidRPr="002A07AE">
        <w:rPr>
          <w:color w:val="0D0D0D" w:themeColor="text1" w:themeTint="F2"/>
          <w:sz w:val="28"/>
          <w:szCs w:val="28"/>
        </w:rPr>
        <w:t>8</w:t>
      </w:r>
      <w:r w:rsidR="00DD18F5" w:rsidRPr="002A07AE">
        <w:rPr>
          <w:color w:val="0D0D0D" w:themeColor="text1" w:themeTint="F2"/>
          <w:sz w:val="28"/>
          <w:szCs w:val="28"/>
        </w:rPr>
        <w:t>6</w:t>
      </w:r>
      <w:r w:rsidR="00FB63EE" w:rsidRPr="002A07AE">
        <w:rPr>
          <w:color w:val="0D0D0D" w:themeColor="text1" w:themeTint="F2"/>
          <w:sz w:val="28"/>
          <w:szCs w:val="28"/>
        </w:rPr>
        <w:t xml:space="preserve"> </w:t>
      </w:r>
      <w:r w:rsidR="0014648F" w:rsidRPr="002A07AE">
        <w:rPr>
          <w:color w:val="0D0D0D" w:themeColor="text1" w:themeTint="F2"/>
          <w:sz w:val="28"/>
          <w:szCs w:val="28"/>
        </w:rPr>
        <w:t>кримінальних</w:t>
      </w:r>
      <w:r w:rsidR="005629C2" w:rsidRPr="002A07AE">
        <w:rPr>
          <w:color w:val="0D0D0D" w:themeColor="text1" w:themeTint="F2"/>
          <w:sz w:val="28"/>
          <w:szCs w:val="28"/>
        </w:rPr>
        <w:t xml:space="preserve"> </w:t>
      </w:r>
      <w:r w:rsidR="0014648F" w:rsidRPr="002A07AE">
        <w:rPr>
          <w:color w:val="0D0D0D" w:themeColor="text1" w:themeTint="F2"/>
          <w:sz w:val="28"/>
          <w:szCs w:val="28"/>
        </w:rPr>
        <w:t>проваджень</w:t>
      </w:r>
      <w:r w:rsidR="00E641B2" w:rsidRPr="002A07AE">
        <w:rPr>
          <w:color w:val="0D0D0D" w:themeColor="text1" w:themeTint="F2"/>
          <w:sz w:val="28"/>
          <w:szCs w:val="28"/>
        </w:rPr>
        <w:t>, а д</w:t>
      </w:r>
      <w:r w:rsidR="00DE78CC" w:rsidRPr="002A07AE">
        <w:rPr>
          <w:color w:val="0D0D0D" w:themeColor="text1" w:themeTint="F2"/>
          <w:sz w:val="28"/>
          <w:szCs w:val="28"/>
        </w:rPr>
        <w:t xml:space="preserve">о суду </w:t>
      </w:r>
      <w:r w:rsidR="005629C2" w:rsidRPr="002A07AE">
        <w:rPr>
          <w:color w:val="0D0D0D" w:themeColor="text1" w:themeTint="F2"/>
          <w:sz w:val="28"/>
          <w:szCs w:val="28"/>
        </w:rPr>
        <w:t xml:space="preserve">скеровано </w:t>
      </w:r>
      <w:r w:rsidR="00FB63EE" w:rsidRPr="002A07AE">
        <w:rPr>
          <w:color w:val="0D0D0D" w:themeColor="text1" w:themeTint="F2"/>
          <w:sz w:val="28"/>
          <w:szCs w:val="28"/>
        </w:rPr>
        <w:t>34</w:t>
      </w:r>
      <w:r w:rsidR="005629C2" w:rsidRPr="002A07AE">
        <w:rPr>
          <w:color w:val="0D0D0D" w:themeColor="text1" w:themeTint="F2"/>
          <w:sz w:val="28"/>
          <w:szCs w:val="28"/>
        </w:rPr>
        <w:t xml:space="preserve"> обвинувальних ак</w:t>
      </w:r>
      <w:r w:rsidR="0014648F" w:rsidRPr="002A07AE">
        <w:rPr>
          <w:color w:val="0D0D0D" w:themeColor="text1" w:themeTint="F2"/>
          <w:sz w:val="28"/>
          <w:szCs w:val="28"/>
        </w:rPr>
        <w:t>т</w:t>
      </w:r>
      <w:r w:rsidR="00FB63EE" w:rsidRPr="002A07AE">
        <w:rPr>
          <w:color w:val="0D0D0D" w:themeColor="text1" w:themeTint="F2"/>
          <w:sz w:val="28"/>
          <w:szCs w:val="28"/>
        </w:rPr>
        <w:t>и</w:t>
      </w:r>
      <w:r w:rsidR="002A612E" w:rsidRPr="002A07AE">
        <w:rPr>
          <w:color w:val="0D0D0D" w:themeColor="text1" w:themeTint="F2"/>
          <w:sz w:val="28"/>
          <w:szCs w:val="28"/>
        </w:rPr>
        <w:t>,</w:t>
      </w:r>
      <w:r w:rsidR="0014648F" w:rsidRPr="002A07AE">
        <w:rPr>
          <w:color w:val="0D0D0D" w:themeColor="text1" w:themeTint="F2"/>
          <w:sz w:val="28"/>
          <w:szCs w:val="28"/>
        </w:rPr>
        <w:t xml:space="preserve"> </w:t>
      </w:r>
      <w:r w:rsidR="00730BAB" w:rsidRPr="002A07AE">
        <w:rPr>
          <w:color w:val="0D0D0D" w:themeColor="text1" w:themeTint="F2"/>
          <w:sz w:val="28"/>
          <w:szCs w:val="28"/>
        </w:rPr>
        <w:t>4</w:t>
      </w:r>
      <w:r w:rsidR="005629C2" w:rsidRPr="002A07AE">
        <w:rPr>
          <w:color w:val="0D0D0D" w:themeColor="text1" w:themeTint="F2"/>
          <w:sz w:val="28"/>
          <w:szCs w:val="28"/>
        </w:rPr>
        <w:t xml:space="preserve"> з угодою про визнання винуватост</w:t>
      </w:r>
      <w:r w:rsidR="00181617" w:rsidRPr="002A07AE">
        <w:rPr>
          <w:color w:val="0D0D0D" w:themeColor="text1" w:themeTint="F2"/>
          <w:sz w:val="28"/>
          <w:szCs w:val="28"/>
        </w:rPr>
        <w:t>і</w:t>
      </w:r>
      <w:r w:rsidR="0014648F" w:rsidRPr="002A07AE">
        <w:rPr>
          <w:color w:val="0D0D0D" w:themeColor="text1" w:themeTint="F2"/>
          <w:sz w:val="28"/>
          <w:szCs w:val="28"/>
        </w:rPr>
        <w:t>.</w:t>
      </w:r>
    </w:p>
    <w:p w:rsidR="005629C2" w:rsidRPr="002A07AE" w:rsidRDefault="005629C2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>За закінченими кримінальними провадженням</w:t>
      </w:r>
      <w:r w:rsidR="00181617" w:rsidRPr="002A07AE">
        <w:rPr>
          <w:color w:val="0D0D0D" w:themeColor="text1" w:themeTint="F2"/>
          <w:sz w:val="28"/>
          <w:szCs w:val="28"/>
        </w:rPr>
        <w:t xml:space="preserve">и встановлено збитків на суму </w:t>
      </w:r>
      <w:r w:rsidR="00762888">
        <w:rPr>
          <w:color w:val="0D0D0D" w:themeColor="text1" w:themeTint="F2"/>
          <w:sz w:val="28"/>
          <w:szCs w:val="28"/>
        </w:rPr>
        <w:t>15</w:t>
      </w:r>
      <w:r w:rsidRPr="002A07AE">
        <w:rPr>
          <w:color w:val="0D0D0D" w:themeColor="text1" w:themeTint="F2"/>
          <w:sz w:val="28"/>
          <w:szCs w:val="28"/>
        </w:rPr>
        <w:t>,</w:t>
      </w:r>
      <w:r w:rsidR="00762888">
        <w:rPr>
          <w:color w:val="0D0D0D" w:themeColor="text1" w:themeTint="F2"/>
          <w:sz w:val="28"/>
          <w:szCs w:val="28"/>
        </w:rPr>
        <w:t>6</w:t>
      </w:r>
      <w:r w:rsidRPr="002A07AE">
        <w:rPr>
          <w:color w:val="0D0D0D" w:themeColor="text1" w:themeTint="F2"/>
          <w:sz w:val="28"/>
          <w:szCs w:val="28"/>
        </w:rPr>
        <w:t xml:space="preserve"> млн грн</w:t>
      </w:r>
      <w:r w:rsidR="00181617" w:rsidRPr="002A07AE">
        <w:rPr>
          <w:color w:val="0D0D0D" w:themeColor="text1" w:themeTint="F2"/>
          <w:sz w:val="28"/>
          <w:szCs w:val="28"/>
        </w:rPr>
        <w:t>,</w:t>
      </w:r>
      <w:r w:rsidRPr="002A07AE">
        <w:rPr>
          <w:color w:val="0D0D0D" w:themeColor="text1" w:themeTint="F2"/>
          <w:sz w:val="28"/>
          <w:szCs w:val="28"/>
        </w:rPr>
        <w:t xml:space="preserve"> </w:t>
      </w:r>
      <w:r w:rsidR="00730BAB" w:rsidRPr="002A07AE">
        <w:rPr>
          <w:color w:val="0D0D0D" w:themeColor="text1" w:themeTint="F2"/>
          <w:sz w:val="28"/>
          <w:szCs w:val="28"/>
        </w:rPr>
        <w:t>із яких відшкодовано 12,</w:t>
      </w:r>
      <w:r w:rsidR="00762888">
        <w:rPr>
          <w:color w:val="0D0D0D" w:themeColor="text1" w:themeTint="F2"/>
          <w:sz w:val="28"/>
          <w:szCs w:val="28"/>
        </w:rPr>
        <w:t>7</w:t>
      </w:r>
      <w:r w:rsidR="00730BAB" w:rsidRPr="002A07AE">
        <w:rPr>
          <w:color w:val="0D0D0D" w:themeColor="text1" w:themeTint="F2"/>
          <w:sz w:val="28"/>
          <w:szCs w:val="28"/>
        </w:rPr>
        <w:t xml:space="preserve"> млн грн</w:t>
      </w:r>
      <w:r w:rsidRPr="002A07AE">
        <w:rPr>
          <w:color w:val="0D0D0D" w:themeColor="text1" w:themeTint="F2"/>
          <w:sz w:val="28"/>
          <w:szCs w:val="28"/>
        </w:rPr>
        <w:t xml:space="preserve">. </w:t>
      </w:r>
    </w:p>
    <w:p w:rsidR="00730BAB" w:rsidRPr="002A07AE" w:rsidRDefault="005629C2" w:rsidP="005B23AE">
      <w:pPr>
        <w:spacing w:after="80"/>
        <w:ind w:firstLine="708"/>
        <w:jc w:val="both"/>
        <w:rPr>
          <w:color w:val="0D0D0D" w:themeColor="text1" w:themeTint="F2"/>
          <w:sz w:val="28"/>
          <w:szCs w:val="28"/>
          <w:lang w:eastAsia="ru-RU"/>
        </w:rPr>
      </w:pPr>
      <w:r w:rsidRPr="002A07AE">
        <w:rPr>
          <w:color w:val="0D0D0D" w:themeColor="text1" w:themeTint="F2"/>
          <w:sz w:val="28"/>
          <w:szCs w:val="28"/>
        </w:rPr>
        <w:t>Відшкодовано – 1</w:t>
      </w:r>
      <w:r w:rsidR="00181617" w:rsidRPr="002A07AE">
        <w:rPr>
          <w:color w:val="0D0D0D" w:themeColor="text1" w:themeTint="F2"/>
          <w:sz w:val="28"/>
          <w:szCs w:val="28"/>
        </w:rPr>
        <w:t>2</w:t>
      </w:r>
      <w:r w:rsidRPr="002A07AE">
        <w:rPr>
          <w:color w:val="0D0D0D" w:themeColor="text1" w:themeTint="F2"/>
          <w:sz w:val="28"/>
          <w:szCs w:val="28"/>
        </w:rPr>
        <w:t>,</w:t>
      </w:r>
      <w:r w:rsidR="00181617" w:rsidRPr="002A07AE">
        <w:rPr>
          <w:color w:val="0D0D0D" w:themeColor="text1" w:themeTint="F2"/>
          <w:sz w:val="28"/>
          <w:szCs w:val="28"/>
        </w:rPr>
        <w:t>4</w:t>
      </w:r>
      <w:r w:rsidRPr="002A07AE">
        <w:rPr>
          <w:color w:val="0D0D0D" w:themeColor="text1" w:themeTint="F2"/>
          <w:sz w:val="28"/>
          <w:szCs w:val="28"/>
        </w:rPr>
        <w:t xml:space="preserve"> млн грн</w:t>
      </w:r>
      <w:r w:rsidR="00AB2B65" w:rsidRPr="002A07AE">
        <w:rPr>
          <w:color w:val="0D0D0D" w:themeColor="text1" w:themeTint="F2"/>
          <w:sz w:val="28"/>
          <w:szCs w:val="28"/>
        </w:rPr>
        <w:t>.</w:t>
      </w:r>
      <w:r w:rsidRPr="002A07AE">
        <w:rPr>
          <w:color w:val="0D0D0D" w:themeColor="text1" w:themeTint="F2"/>
          <w:sz w:val="28"/>
          <w:szCs w:val="28"/>
        </w:rPr>
        <w:t xml:space="preserve"> (або 6</w:t>
      </w:r>
      <w:r w:rsidR="00181617" w:rsidRPr="002A07AE">
        <w:rPr>
          <w:color w:val="0D0D0D" w:themeColor="text1" w:themeTint="F2"/>
          <w:sz w:val="28"/>
          <w:szCs w:val="28"/>
        </w:rPr>
        <w:t>1</w:t>
      </w:r>
      <w:r w:rsidRPr="002A07AE">
        <w:rPr>
          <w:color w:val="0D0D0D" w:themeColor="text1" w:themeTint="F2"/>
          <w:sz w:val="28"/>
          <w:szCs w:val="28"/>
        </w:rPr>
        <w:t>,</w:t>
      </w:r>
      <w:r w:rsidR="00181617" w:rsidRPr="002A07AE">
        <w:rPr>
          <w:color w:val="0D0D0D" w:themeColor="text1" w:themeTint="F2"/>
          <w:sz w:val="28"/>
          <w:szCs w:val="28"/>
        </w:rPr>
        <w:t>7</w:t>
      </w:r>
      <w:r w:rsidRPr="002A07AE">
        <w:rPr>
          <w:color w:val="0D0D0D" w:themeColor="text1" w:themeTint="F2"/>
          <w:sz w:val="28"/>
          <w:szCs w:val="28"/>
        </w:rPr>
        <w:t>%), у тому числі інтересам держав</w:t>
      </w:r>
      <w:r w:rsidR="00181617" w:rsidRPr="002A07AE">
        <w:rPr>
          <w:color w:val="0D0D0D" w:themeColor="text1" w:themeTint="F2"/>
          <w:sz w:val="28"/>
          <w:szCs w:val="28"/>
        </w:rPr>
        <w:t xml:space="preserve">и та територіальних громад (59 </w:t>
      </w:r>
      <w:r w:rsidRPr="002A07AE">
        <w:rPr>
          <w:color w:val="0D0D0D" w:themeColor="text1" w:themeTint="F2"/>
          <w:sz w:val="28"/>
          <w:szCs w:val="28"/>
        </w:rPr>
        <w:t xml:space="preserve">%). </w:t>
      </w:r>
      <w:r w:rsidR="00730BAB" w:rsidRPr="002A07AE">
        <w:rPr>
          <w:color w:val="0D0D0D" w:themeColor="text1" w:themeTint="F2"/>
          <w:sz w:val="28"/>
          <w:szCs w:val="28"/>
          <w:lang w:eastAsia="ru-RU"/>
        </w:rPr>
        <w:t>Більшість збитків відшкодовано у закінчених кримінальних провадженнях у сфері земельних правовідносин (8,9 млн грн із завданих 10,2 млн грн</w:t>
      </w:r>
      <w:r w:rsidR="005B23AE" w:rsidRPr="002A07AE">
        <w:rPr>
          <w:color w:val="0D0D0D" w:themeColor="text1" w:themeTint="F2"/>
          <w:sz w:val="28"/>
          <w:szCs w:val="28"/>
          <w:lang w:eastAsia="ru-RU"/>
        </w:rPr>
        <w:t>)</w:t>
      </w:r>
      <w:r w:rsidR="00730BAB" w:rsidRPr="002A07AE">
        <w:rPr>
          <w:color w:val="0D0D0D" w:themeColor="text1" w:themeTint="F2"/>
          <w:sz w:val="28"/>
          <w:szCs w:val="28"/>
          <w:lang w:eastAsia="ru-RU"/>
        </w:rPr>
        <w:t>.</w:t>
      </w:r>
    </w:p>
    <w:p w:rsidR="00362F3C" w:rsidRPr="002A07AE" w:rsidRDefault="00362F3C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>Як приклад, до суду скеровано обвинувальний акт у кримінальному провадженні по обвинуваченню посадової особи за ознаками вчинення кримінального правопорушення, передбаченого ч. 2 ст. 366-2 КК України, яка внесла недостовірні відомості в декларацію суб’єкта, уповноваженого на виконання функції держави за 2023 рік, а саме не вказала земельну ділянку площею 8, 9511 га, вартістю 16,8 млн грн, яка на праві приватної власності належала її чоловіку.</w:t>
      </w:r>
    </w:p>
    <w:p w:rsidR="005B23AE" w:rsidRPr="002A07AE" w:rsidRDefault="005B23AE" w:rsidP="005B23AE">
      <w:pPr>
        <w:widowControl/>
        <w:autoSpaceDE/>
        <w:autoSpaceDN/>
        <w:spacing w:after="120"/>
        <w:ind w:firstLine="709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  <w:lang w:eastAsia="ru-RU"/>
        </w:rPr>
        <w:t>Заявлено позови на суму - 5,9 млн грн та накладено арешт на майно на суму – 2,4 млн грн.</w:t>
      </w:r>
    </w:p>
    <w:p w:rsidR="009F547A" w:rsidRPr="002A07AE" w:rsidRDefault="009F547A" w:rsidP="00DD0B1F">
      <w:pPr>
        <w:spacing w:after="80"/>
        <w:ind w:firstLine="708"/>
        <w:jc w:val="both"/>
        <w:rPr>
          <w:b/>
          <w:color w:val="0D0D0D" w:themeColor="text1" w:themeTint="F2"/>
          <w:sz w:val="28"/>
          <w:szCs w:val="28"/>
        </w:rPr>
      </w:pPr>
      <w:r w:rsidRPr="002A07AE">
        <w:rPr>
          <w:b/>
          <w:color w:val="0D0D0D" w:themeColor="text1" w:themeTint="F2"/>
          <w:sz w:val="28"/>
          <w:szCs w:val="28"/>
        </w:rPr>
        <w:t>ІІІ. Стан запобігання та протидії корупції</w:t>
      </w:r>
    </w:p>
    <w:p w:rsidR="002A6B1B" w:rsidRPr="002A07AE" w:rsidRDefault="002A6B1B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>Упродовж 2025 року правоохоронними органами області викрито 1</w:t>
      </w:r>
      <w:r w:rsidR="004F252F" w:rsidRPr="002A07AE">
        <w:rPr>
          <w:color w:val="0D0D0D" w:themeColor="text1" w:themeTint="F2"/>
          <w:sz w:val="28"/>
          <w:szCs w:val="28"/>
        </w:rPr>
        <w:t>81</w:t>
      </w:r>
      <w:r w:rsidRPr="002A07AE">
        <w:rPr>
          <w:color w:val="0D0D0D" w:themeColor="text1" w:themeTint="F2"/>
          <w:sz w:val="28"/>
          <w:szCs w:val="28"/>
        </w:rPr>
        <w:t xml:space="preserve"> корупційн</w:t>
      </w:r>
      <w:r w:rsidR="004F252F" w:rsidRPr="002A07AE">
        <w:rPr>
          <w:color w:val="0D0D0D" w:themeColor="text1" w:themeTint="F2"/>
          <w:sz w:val="28"/>
          <w:szCs w:val="28"/>
        </w:rPr>
        <w:t>е кримінальне</w:t>
      </w:r>
      <w:r w:rsidRPr="002A07AE">
        <w:rPr>
          <w:color w:val="0D0D0D" w:themeColor="text1" w:themeTint="F2"/>
          <w:sz w:val="28"/>
          <w:szCs w:val="28"/>
        </w:rPr>
        <w:t xml:space="preserve"> правопорушен</w:t>
      </w:r>
      <w:r w:rsidR="004F252F" w:rsidRPr="002A07AE">
        <w:rPr>
          <w:color w:val="0D0D0D" w:themeColor="text1" w:themeTint="F2"/>
          <w:sz w:val="28"/>
          <w:szCs w:val="28"/>
        </w:rPr>
        <w:t>ня</w:t>
      </w:r>
      <w:r w:rsidRPr="002A07AE">
        <w:rPr>
          <w:color w:val="0D0D0D" w:themeColor="text1" w:themeTint="F2"/>
          <w:sz w:val="28"/>
          <w:szCs w:val="28"/>
        </w:rPr>
        <w:t>, з яких 9</w:t>
      </w:r>
      <w:r w:rsidR="004F252F" w:rsidRPr="002A07AE">
        <w:rPr>
          <w:color w:val="0D0D0D" w:themeColor="text1" w:themeTint="F2"/>
          <w:sz w:val="28"/>
          <w:szCs w:val="28"/>
        </w:rPr>
        <w:t>5</w:t>
      </w:r>
      <w:r w:rsidRPr="002A07AE">
        <w:rPr>
          <w:color w:val="0D0D0D" w:themeColor="text1" w:themeTint="F2"/>
          <w:sz w:val="28"/>
          <w:szCs w:val="28"/>
        </w:rPr>
        <w:t xml:space="preserve">, або </w:t>
      </w:r>
      <w:r w:rsidR="004F252F" w:rsidRPr="002A07AE">
        <w:rPr>
          <w:color w:val="0D0D0D" w:themeColor="text1" w:themeTint="F2"/>
          <w:sz w:val="28"/>
          <w:szCs w:val="28"/>
        </w:rPr>
        <w:t>52</w:t>
      </w:r>
      <w:r w:rsidRPr="002A07AE">
        <w:rPr>
          <w:color w:val="0D0D0D" w:themeColor="text1" w:themeTint="F2"/>
          <w:sz w:val="28"/>
          <w:szCs w:val="28"/>
        </w:rPr>
        <w:t>,</w:t>
      </w:r>
      <w:r w:rsidR="004F252F" w:rsidRPr="002A07AE">
        <w:rPr>
          <w:color w:val="0D0D0D" w:themeColor="text1" w:themeTint="F2"/>
          <w:sz w:val="28"/>
          <w:szCs w:val="28"/>
        </w:rPr>
        <w:t>5</w:t>
      </w:r>
      <w:r w:rsidRPr="002A07AE">
        <w:rPr>
          <w:color w:val="0D0D0D" w:themeColor="text1" w:themeTint="F2"/>
          <w:sz w:val="28"/>
          <w:szCs w:val="28"/>
        </w:rPr>
        <w:t>% про тяжкі та особливо тяжкі правопорушення.</w:t>
      </w:r>
    </w:p>
    <w:p w:rsidR="002A6B1B" w:rsidRPr="002A07AE" w:rsidRDefault="002A6B1B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У провадженні слідчих підрозділів перебувало </w:t>
      </w:r>
      <w:r w:rsidR="004F252F" w:rsidRPr="002A07AE">
        <w:rPr>
          <w:color w:val="0D0D0D" w:themeColor="text1" w:themeTint="F2"/>
          <w:sz w:val="28"/>
          <w:szCs w:val="28"/>
        </w:rPr>
        <w:t>155</w:t>
      </w:r>
      <w:r w:rsidRPr="002A07AE">
        <w:rPr>
          <w:color w:val="0D0D0D" w:themeColor="text1" w:themeTint="F2"/>
          <w:sz w:val="28"/>
          <w:szCs w:val="28"/>
        </w:rPr>
        <w:t xml:space="preserve"> кримінальн</w:t>
      </w:r>
      <w:r w:rsidR="004F252F" w:rsidRPr="002A07AE">
        <w:rPr>
          <w:color w:val="0D0D0D" w:themeColor="text1" w:themeTint="F2"/>
          <w:sz w:val="28"/>
          <w:szCs w:val="28"/>
        </w:rPr>
        <w:t>их</w:t>
      </w:r>
      <w:r w:rsidRPr="002A07AE">
        <w:rPr>
          <w:color w:val="0D0D0D" w:themeColor="text1" w:themeTint="F2"/>
          <w:sz w:val="28"/>
          <w:szCs w:val="28"/>
        </w:rPr>
        <w:t xml:space="preserve"> проваджен</w:t>
      </w:r>
      <w:r w:rsidR="004F252F" w:rsidRPr="002A07AE">
        <w:rPr>
          <w:color w:val="0D0D0D" w:themeColor="text1" w:themeTint="F2"/>
          <w:sz w:val="28"/>
          <w:szCs w:val="28"/>
        </w:rPr>
        <w:t>ь</w:t>
      </w:r>
      <w:r w:rsidRPr="002A07AE">
        <w:rPr>
          <w:color w:val="0D0D0D" w:themeColor="text1" w:themeTint="F2"/>
          <w:sz w:val="28"/>
          <w:szCs w:val="28"/>
        </w:rPr>
        <w:t xml:space="preserve"> з ознаками корупції, із них </w:t>
      </w:r>
      <w:r w:rsidR="004F252F" w:rsidRPr="002A07AE">
        <w:rPr>
          <w:color w:val="0D0D0D" w:themeColor="text1" w:themeTint="F2"/>
          <w:sz w:val="28"/>
          <w:szCs w:val="28"/>
        </w:rPr>
        <w:t>145</w:t>
      </w:r>
      <w:r w:rsidRPr="002A07AE">
        <w:rPr>
          <w:color w:val="0D0D0D" w:themeColor="text1" w:themeTint="F2"/>
          <w:sz w:val="28"/>
          <w:szCs w:val="28"/>
        </w:rPr>
        <w:t xml:space="preserve"> </w:t>
      </w:r>
      <w:r w:rsidR="00181617" w:rsidRPr="002A07AE">
        <w:rPr>
          <w:color w:val="0D0D0D" w:themeColor="text1" w:themeTint="F2"/>
          <w:sz w:val="28"/>
          <w:szCs w:val="28"/>
        </w:rPr>
        <w:t>–</w:t>
      </w:r>
      <w:r w:rsidRPr="002A07AE">
        <w:rPr>
          <w:color w:val="0D0D0D" w:themeColor="text1" w:themeTint="F2"/>
          <w:sz w:val="28"/>
          <w:szCs w:val="28"/>
        </w:rPr>
        <w:t xml:space="preserve"> у проваджені органів поліції </w:t>
      </w:r>
      <w:r w:rsidR="00181617" w:rsidRPr="002A07AE">
        <w:rPr>
          <w:color w:val="0D0D0D" w:themeColor="text1" w:themeTint="F2"/>
          <w:sz w:val="28"/>
          <w:szCs w:val="28"/>
        </w:rPr>
        <w:t xml:space="preserve">                         </w:t>
      </w:r>
      <w:r w:rsidRPr="002A07AE">
        <w:rPr>
          <w:color w:val="0D0D0D" w:themeColor="text1" w:themeTint="F2"/>
          <w:sz w:val="28"/>
          <w:szCs w:val="28"/>
        </w:rPr>
        <w:t xml:space="preserve">та </w:t>
      </w:r>
      <w:r w:rsidR="004F252F" w:rsidRPr="002A07AE">
        <w:rPr>
          <w:color w:val="0D0D0D" w:themeColor="text1" w:themeTint="F2"/>
          <w:sz w:val="28"/>
          <w:szCs w:val="28"/>
        </w:rPr>
        <w:t>10</w:t>
      </w:r>
      <w:r w:rsidRPr="002A07AE">
        <w:rPr>
          <w:color w:val="0D0D0D" w:themeColor="text1" w:themeTint="F2"/>
          <w:sz w:val="28"/>
          <w:szCs w:val="28"/>
        </w:rPr>
        <w:t xml:space="preserve">  </w:t>
      </w:r>
      <w:r w:rsidR="00181617" w:rsidRPr="002A07AE">
        <w:rPr>
          <w:color w:val="0D0D0D" w:themeColor="text1" w:themeTint="F2"/>
          <w:sz w:val="28"/>
          <w:szCs w:val="28"/>
        </w:rPr>
        <w:t>–</w:t>
      </w:r>
      <w:r w:rsidRPr="002A07AE">
        <w:rPr>
          <w:color w:val="0D0D0D" w:themeColor="text1" w:themeTint="F2"/>
          <w:sz w:val="28"/>
          <w:szCs w:val="28"/>
        </w:rPr>
        <w:t xml:space="preserve"> СБУ. </w:t>
      </w:r>
    </w:p>
    <w:p w:rsidR="002A6B1B" w:rsidRPr="002A07AE" w:rsidRDefault="002A6B1B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Під час розслідування цих кримінальних проваджень </w:t>
      </w:r>
      <w:r w:rsidR="004F252F" w:rsidRPr="002A07AE">
        <w:rPr>
          <w:color w:val="0D0D0D" w:themeColor="text1" w:themeTint="F2"/>
          <w:sz w:val="28"/>
          <w:szCs w:val="28"/>
        </w:rPr>
        <w:t>9</w:t>
      </w:r>
      <w:r w:rsidRPr="002A07AE">
        <w:rPr>
          <w:color w:val="0D0D0D" w:themeColor="text1" w:themeTint="F2"/>
          <w:sz w:val="28"/>
          <w:szCs w:val="28"/>
        </w:rPr>
        <w:t xml:space="preserve"> особам оголошено про підозру у вчиненні кримінального правопорушення, від виконання повноважень на посаді відсторонено (органи поліції – </w:t>
      </w:r>
      <w:r w:rsidR="004F252F" w:rsidRPr="002A07AE">
        <w:rPr>
          <w:color w:val="0D0D0D" w:themeColor="text1" w:themeTint="F2"/>
          <w:sz w:val="28"/>
          <w:szCs w:val="28"/>
        </w:rPr>
        <w:t>7</w:t>
      </w:r>
      <w:r w:rsidRPr="002A07AE">
        <w:rPr>
          <w:color w:val="0D0D0D" w:themeColor="text1" w:themeTint="F2"/>
          <w:sz w:val="28"/>
          <w:szCs w:val="28"/>
        </w:rPr>
        <w:t xml:space="preserve"> і СБУ </w:t>
      </w:r>
      <w:r w:rsidR="00181617" w:rsidRPr="002A07AE">
        <w:rPr>
          <w:color w:val="0D0D0D" w:themeColor="text1" w:themeTint="F2"/>
          <w:sz w:val="28"/>
          <w:szCs w:val="28"/>
        </w:rPr>
        <w:t>–</w:t>
      </w:r>
      <w:r w:rsidRPr="002A07AE">
        <w:rPr>
          <w:color w:val="0D0D0D" w:themeColor="text1" w:themeTint="F2"/>
          <w:sz w:val="28"/>
          <w:szCs w:val="28"/>
        </w:rPr>
        <w:t xml:space="preserve"> 2).</w:t>
      </w:r>
    </w:p>
    <w:p w:rsidR="002A6B1B" w:rsidRPr="002A07AE" w:rsidRDefault="002A6B1B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За результатами розслідування скеровано до суду з обвинувальним актом або клопотанням про застосування примусових заходів медичного характеру </w:t>
      </w:r>
      <w:r w:rsidR="004F252F" w:rsidRPr="002A07AE">
        <w:rPr>
          <w:color w:val="0D0D0D" w:themeColor="text1" w:themeTint="F2"/>
          <w:sz w:val="28"/>
          <w:szCs w:val="28"/>
        </w:rPr>
        <w:t>151 кримінальне</w:t>
      </w:r>
      <w:r w:rsidRPr="002A07AE">
        <w:rPr>
          <w:color w:val="0D0D0D" w:themeColor="text1" w:themeTint="F2"/>
          <w:sz w:val="28"/>
          <w:szCs w:val="28"/>
        </w:rPr>
        <w:t xml:space="preserve"> проваджен</w:t>
      </w:r>
      <w:r w:rsidR="004F252F" w:rsidRPr="002A07AE">
        <w:rPr>
          <w:color w:val="0D0D0D" w:themeColor="text1" w:themeTint="F2"/>
          <w:sz w:val="28"/>
          <w:szCs w:val="28"/>
        </w:rPr>
        <w:t>ня</w:t>
      </w:r>
      <w:r w:rsidRPr="002A07AE">
        <w:rPr>
          <w:color w:val="0D0D0D" w:themeColor="text1" w:themeTint="F2"/>
          <w:sz w:val="28"/>
          <w:szCs w:val="28"/>
        </w:rPr>
        <w:t xml:space="preserve"> про корупційні діяння стосовно </w:t>
      </w:r>
      <w:r w:rsidR="004F252F" w:rsidRPr="002A07AE">
        <w:rPr>
          <w:color w:val="0D0D0D" w:themeColor="text1" w:themeTint="F2"/>
          <w:sz w:val="28"/>
          <w:szCs w:val="28"/>
        </w:rPr>
        <w:t>162</w:t>
      </w:r>
      <w:r w:rsidRPr="002A07AE">
        <w:rPr>
          <w:color w:val="0D0D0D" w:themeColor="text1" w:themeTint="F2"/>
          <w:sz w:val="28"/>
          <w:szCs w:val="28"/>
        </w:rPr>
        <w:t xml:space="preserve"> осіб, з яких під вартою утримувалось </w:t>
      </w:r>
      <w:r w:rsidR="004F252F" w:rsidRPr="002A07AE">
        <w:rPr>
          <w:color w:val="0D0D0D" w:themeColor="text1" w:themeTint="F2"/>
          <w:sz w:val="28"/>
          <w:szCs w:val="28"/>
        </w:rPr>
        <w:t>40</w:t>
      </w:r>
      <w:r w:rsidRPr="002A07AE">
        <w:rPr>
          <w:color w:val="0D0D0D" w:themeColor="text1" w:themeTint="F2"/>
          <w:sz w:val="28"/>
          <w:szCs w:val="28"/>
        </w:rPr>
        <w:t xml:space="preserve"> ос</w:t>
      </w:r>
      <w:r w:rsidR="004F252F" w:rsidRPr="002A07AE">
        <w:rPr>
          <w:color w:val="0D0D0D" w:themeColor="text1" w:themeTint="F2"/>
          <w:sz w:val="28"/>
          <w:szCs w:val="28"/>
        </w:rPr>
        <w:t>і</w:t>
      </w:r>
      <w:r w:rsidRPr="002A07AE">
        <w:rPr>
          <w:color w:val="0D0D0D" w:themeColor="text1" w:themeTint="F2"/>
          <w:sz w:val="28"/>
          <w:szCs w:val="28"/>
        </w:rPr>
        <w:t>б.</w:t>
      </w:r>
    </w:p>
    <w:p w:rsidR="002A6B1B" w:rsidRPr="002A07AE" w:rsidRDefault="002A6B1B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Із загальної кількості </w:t>
      </w:r>
      <w:r w:rsidR="004F252F" w:rsidRPr="002A07AE">
        <w:rPr>
          <w:color w:val="0D0D0D" w:themeColor="text1" w:themeTint="F2"/>
          <w:sz w:val="28"/>
          <w:szCs w:val="28"/>
        </w:rPr>
        <w:t>направлених до суду проваджень 1</w:t>
      </w:r>
      <w:r w:rsidRPr="002A07AE">
        <w:rPr>
          <w:color w:val="0D0D0D" w:themeColor="text1" w:themeTint="F2"/>
          <w:sz w:val="28"/>
          <w:szCs w:val="28"/>
        </w:rPr>
        <w:t>4</w:t>
      </w:r>
      <w:r w:rsidR="004F252F" w:rsidRPr="002A07AE">
        <w:rPr>
          <w:color w:val="0D0D0D" w:themeColor="text1" w:themeTint="F2"/>
          <w:sz w:val="28"/>
          <w:szCs w:val="28"/>
        </w:rPr>
        <w:t>1</w:t>
      </w:r>
      <w:r w:rsidRPr="002A07AE">
        <w:rPr>
          <w:color w:val="0D0D0D" w:themeColor="text1" w:themeTint="F2"/>
          <w:sz w:val="28"/>
          <w:szCs w:val="28"/>
        </w:rPr>
        <w:t xml:space="preserve"> перебувал</w:t>
      </w:r>
      <w:r w:rsidR="004F252F" w:rsidRPr="002A07AE">
        <w:rPr>
          <w:color w:val="0D0D0D" w:themeColor="text1" w:themeTint="F2"/>
          <w:sz w:val="28"/>
          <w:szCs w:val="28"/>
        </w:rPr>
        <w:t>о</w:t>
      </w:r>
      <w:r w:rsidRPr="002A07AE">
        <w:rPr>
          <w:color w:val="0D0D0D" w:themeColor="text1" w:themeTint="F2"/>
          <w:sz w:val="28"/>
          <w:szCs w:val="28"/>
        </w:rPr>
        <w:t xml:space="preserve"> у провадженні слідчих органів поліції та </w:t>
      </w:r>
      <w:r w:rsidR="004F252F" w:rsidRPr="002A07AE">
        <w:rPr>
          <w:color w:val="0D0D0D" w:themeColor="text1" w:themeTint="F2"/>
          <w:sz w:val="28"/>
          <w:szCs w:val="28"/>
        </w:rPr>
        <w:t>10</w:t>
      </w:r>
      <w:r w:rsidRPr="002A07AE">
        <w:rPr>
          <w:color w:val="0D0D0D" w:themeColor="text1" w:themeTint="F2"/>
          <w:sz w:val="28"/>
          <w:szCs w:val="28"/>
        </w:rPr>
        <w:t xml:space="preserve"> </w:t>
      </w:r>
      <w:r w:rsidR="00181617" w:rsidRPr="002A07AE">
        <w:rPr>
          <w:color w:val="0D0D0D" w:themeColor="text1" w:themeTint="F2"/>
          <w:sz w:val="28"/>
          <w:szCs w:val="28"/>
        </w:rPr>
        <w:t>–</w:t>
      </w:r>
      <w:r w:rsidRPr="002A07AE">
        <w:rPr>
          <w:color w:val="0D0D0D" w:themeColor="text1" w:themeTint="F2"/>
          <w:sz w:val="28"/>
          <w:szCs w:val="28"/>
        </w:rPr>
        <w:t xml:space="preserve"> СБУ. </w:t>
      </w:r>
    </w:p>
    <w:p w:rsidR="007C2201" w:rsidRPr="002A07AE" w:rsidRDefault="0074456F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 Так, до суду скеровано обвинувальний акт стосовно  посадової особи   </w:t>
      </w:r>
      <w:r w:rsidR="00CE0B85" w:rsidRPr="002A07AE">
        <w:rPr>
          <w:color w:val="0D0D0D" w:themeColor="text1" w:themeTint="F2"/>
          <w:sz w:val="28"/>
          <w:szCs w:val="28"/>
        </w:rPr>
        <w:t xml:space="preserve">                       </w:t>
      </w:r>
      <w:r w:rsidRPr="002A07AE">
        <w:rPr>
          <w:color w:val="0D0D0D" w:themeColor="text1" w:themeTint="F2"/>
          <w:sz w:val="28"/>
          <w:szCs w:val="28"/>
        </w:rPr>
        <w:lastRenderedPageBreak/>
        <w:t xml:space="preserve">ГУ </w:t>
      </w:r>
      <w:proofErr w:type="spellStart"/>
      <w:r w:rsidRPr="002A07AE">
        <w:rPr>
          <w:color w:val="0D0D0D" w:themeColor="text1" w:themeTint="F2"/>
          <w:sz w:val="28"/>
          <w:szCs w:val="28"/>
        </w:rPr>
        <w:t>Держгеокадастру</w:t>
      </w:r>
      <w:proofErr w:type="spellEnd"/>
      <w:r w:rsidRPr="002A07AE">
        <w:rPr>
          <w:color w:val="0D0D0D" w:themeColor="text1" w:themeTint="F2"/>
          <w:sz w:val="28"/>
          <w:szCs w:val="28"/>
        </w:rPr>
        <w:t xml:space="preserve"> за ч.2 ст.364, ч.1 ст.366 КК України, неправомірними діями якої у серпні</w:t>
      </w:r>
      <w:r w:rsidR="005629C2" w:rsidRPr="002A07AE">
        <w:rPr>
          <w:color w:val="0D0D0D" w:themeColor="text1" w:themeTint="F2"/>
          <w:sz w:val="28"/>
          <w:szCs w:val="28"/>
        </w:rPr>
        <w:t xml:space="preserve"> 2019 року незаконно передано у власність земельну ділянку водного фонду площею 2,0 га. Обрано запобіжний захід – особисте зобов’язання. Встановлені збитки - 550 812 грн. На земельну ділянку накладено арешт.</w:t>
      </w:r>
    </w:p>
    <w:p w:rsidR="002A6B1B" w:rsidRPr="002A07AE" w:rsidRDefault="002A6B1B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За категоріями правопорушень у скерованих до суду кримінальних проваджень: </w:t>
      </w:r>
    </w:p>
    <w:p w:rsidR="002A6B1B" w:rsidRPr="002A07AE" w:rsidRDefault="002A6B1B" w:rsidP="00DD0B1F">
      <w:pPr>
        <w:tabs>
          <w:tab w:val="left" w:pos="993"/>
        </w:tabs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>-  4</w:t>
      </w:r>
      <w:r w:rsidR="004F252F" w:rsidRPr="002A07AE">
        <w:rPr>
          <w:color w:val="0D0D0D" w:themeColor="text1" w:themeTint="F2"/>
          <w:sz w:val="28"/>
          <w:szCs w:val="28"/>
        </w:rPr>
        <w:t>7</w:t>
      </w:r>
      <w:r w:rsidR="00CE0B85" w:rsidRPr="002A07AE">
        <w:rPr>
          <w:color w:val="0D0D0D" w:themeColor="text1" w:themeTint="F2"/>
          <w:sz w:val="28"/>
          <w:szCs w:val="28"/>
        </w:rPr>
        <w:t>,</w:t>
      </w:r>
      <w:r w:rsidR="004F252F" w:rsidRPr="002A07AE">
        <w:rPr>
          <w:color w:val="0D0D0D" w:themeColor="text1" w:themeTint="F2"/>
          <w:sz w:val="28"/>
          <w:szCs w:val="28"/>
        </w:rPr>
        <w:t xml:space="preserve"> або 26</w:t>
      </w:r>
      <w:r w:rsidR="00AB2B65" w:rsidRPr="002A07AE">
        <w:rPr>
          <w:color w:val="0D0D0D" w:themeColor="text1" w:themeTint="F2"/>
          <w:sz w:val="28"/>
          <w:szCs w:val="28"/>
        </w:rPr>
        <w:t>%</w:t>
      </w:r>
      <w:r w:rsidR="00181617" w:rsidRPr="002A07AE">
        <w:rPr>
          <w:color w:val="0D0D0D" w:themeColor="text1" w:themeTint="F2"/>
          <w:sz w:val="28"/>
          <w:szCs w:val="28"/>
        </w:rPr>
        <w:t xml:space="preserve"> –</w:t>
      </w:r>
      <w:r w:rsidRPr="002A07AE">
        <w:rPr>
          <w:color w:val="0D0D0D" w:themeColor="text1" w:themeTint="F2"/>
          <w:sz w:val="28"/>
          <w:szCs w:val="28"/>
        </w:rPr>
        <w:t xml:space="preserve"> привласнення, розтрата майна або заволодіння ним шляхом зловживання службовим становищем та зловживання впливом;</w:t>
      </w:r>
    </w:p>
    <w:p w:rsidR="002A6B1B" w:rsidRPr="002A07AE" w:rsidRDefault="002A6B1B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-  </w:t>
      </w:r>
      <w:r w:rsidR="004F252F" w:rsidRPr="002A07AE">
        <w:rPr>
          <w:color w:val="0D0D0D" w:themeColor="text1" w:themeTint="F2"/>
          <w:sz w:val="28"/>
          <w:szCs w:val="28"/>
        </w:rPr>
        <w:t>23</w:t>
      </w:r>
      <w:r w:rsidR="00CE0B85" w:rsidRPr="002A07AE">
        <w:rPr>
          <w:color w:val="0D0D0D" w:themeColor="text1" w:themeTint="F2"/>
          <w:sz w:val="28"/>
          <w:szCs w:val="28"/>
        </w:rPr>
        <w:t>,</w:t>
      </w:r>
      <w:r w:rsidRPr="002A07AE">
        <w:rPr>
          <w:color w:val="0D0D0D" w:themeColor="text1" w:themeTint="F2"/>
          <w:sz w:val="28"/>
          <w:szCs w:val="28"/>
        </w:rPr>
        <w:t xml:space="preserve"> або 1</w:t>
      </w:r>
      <w:r w:rsidR="004F252F" w:rsidRPr="002A07AE">
        <w:rPr>
          <w:color w:val="0D0D0D" w:themeColor="text1" w:themeTint="F2"/>
          <w:sz w:val="28"/>
          <w:szCs w:val="28"/>
        </w:rPr>
        <w:t>2</w:t>
      </w:r>
      <w:r w:rsidRPr="002A07AE">
        <w:rPr>
          <w:color w:val="0D0D0D" w:themeColor="text1" w:themeTint="F2"/>
          <w:sz w:val="28"/>
          <w:szCs w:val="28"/>
        </w:rPr>
        <w:t>,</w:t>
      </w:r>
      <w:r w:rsidR="004F252F" w:rsidRPr="002A07AE">
        <w:rPr>
          <w:color w:val="0D0D0D" w:themeColor="text1" w:themeTint="F2"/>
          <w:sz w:val="28"/>
          <w:szCs w:val="28"/>
        </w:rPr>
        <w:t>7</w:t>
      </w:r>
      <w:r w:rsidR="00AB2B65" w:rsidRPr="002A07AE">
        <w:rPr>
          <w:color w:val="0D0D0D" w:themeColor="text1" w:themeTint="F2"/>
          <w:sz w:val="28"/>
          <w:szCs w:val="28"/>
        </w:rPr>
        <w:t>%</w:t>
      </w:r>
      <w:r w:rsidR="00CE0B85" w:rsidRPr="002A07AE">
        <w:rPr>
          <w:color w:val="0D0D0D" w:themeColor="text1" w:themeTint="F2"/>
          <w:sz w:val="28"/>
          <w:szCs w:val="28"/>
        </w:rPr>
        <w:t xml:space="preserve"> </w:t>
      </w:r>
      <w:r w:rsidR="00181617" w:rsidRPr="002A07AE">
        <w:rPr>
          <w:color w:val="0D0D0D" w:themeColor="text1" w:themeTint="F2"/>
          <w:sz w:val="28"/>
          <w:szCs w:val="28"/>
        </w:rPr>
        <w:t>–</w:t>
      </w:r>
      <w:r w:rsidRPr="002A07AE">
        <w:rPr>
          <w:color w:val="0D0D0D" w:themeColor="text1" w:themeTint="F2"/>
          <w:sz w:val="28"/>
          <w:szCs w:val="28"/>
        </w:rPr>
        <w:t xml:space="preserve"> зловживання владою або службовим становищем;</w:t>
      </w:r>
    </w:p>
    <w:p w:rsidR="002A6B1B" w:rsidRPr="002A07AE" w:rsidRDefault="002A6B1B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>-</w:t>
      </w:r>
      <w:r w:rsidR="004F252F" w:rsidRPr="002A07AE">
        <w:rPr>
          <w:color w:val="0D0D0D" w:themeColor="text1" w:themeTint="F2"/>
          <w:sz w:val="28"/>
          <w:szCs w:val="28"/>
        </w:rPr>
        <w:t xml:space="preserve"> 20</w:t>
      </w:r>
      <w:r w:rsidR="00CE0B85" w:rsidRPr="002A07AE">
        <w:rPr>
          <w:color w:val="0D0D0D" w:themeColor="text1" w:themeTint="F2"/>
          <w:sz w:val="28"/>
          <w:szCs w:val="28"/>
        </w:rPr>
        <w:t xml:space="preserve">, </w:t>
      </w:r>
      <w:r w:rsidR="00181617" w:rsidRPr="002A07AE">
        <w:rPr>
          <w:color w:val="0D0D0D" w:themeColor="text1" w:themeTint="F2"/>
          <w:sz w:val="28"/>
          <w:szCs w:val="28"/>
        </w:rPr>
        <w:t>або 1</w:t>
      </w:r>
      <w:r w:rsidR="004F252F" w:rsidRPr="002A07AE">
        <w:rPr>
          <w:color w:val="0D0D0D" w:themeColor="text1" w:themeTint="F2"/>
          <w:sz w:val="28"/>
          <w:szCs w:val="28"/>
        </w:rPr>
        <w:t>1</w:t>
      </w:r>
      <w:r w:rsidR="00181617" w:rsidRPr="002A07AE">
        <w:rPr>
          <w:color w:val="0D0D0D" w:themeColor="text1" w:themeTint="F2"/>
          <w:sz w:val="28"/>
          <w:szCs w:val="28"/>
        </w:rPr>
        <w:t>,</w:t>
      </w:r>
      <w:r w:rsidR="004F252F" w:rsidRPr="002A07AE">
        <w:rPr>
          <w:color w:val="0D0D0D" w:themeColor="text1" w:themeTint="F2"/>
          <w:sz w:val="28"/>
          <w:szCs w:val="28"/>
        </w:rPr>
        <w:t>1</w:t>
      </w:r>
      <w:r w:rsidR="00181617" w:rsidRPr="002A07AE">
        <w:rPr>
          <w:color w:val="0D0D0D" w:themeColor="text1" w:themeTint="F2"/>
          <w:sz w:val="28"/>
          <w:szCs w:val="28"/>
        </w:rPr>
        <w:t>% –</w:t>
      </w:r>
      <w:r w:rsidRPr="002A07AE">
        <w:rPr>
          <w:color w:val="0D0D0D" w:themeColor="text1" w:themeTint="F2"/>
          <w:sz w:val="28"/>
          <w:szCs w:val="28"/>
        </w:rPr>
        <w:t xml:space="preserve"> прийняття пропозиції, обіцянки або одержання неправомірної вигоди службовою особою;</w:t>
      </w:r>
    </w:p>
    <w:p w:rsidR="002A6B1B" w:rsidRPr="002A07AE" w:rsidRDefault="002A6B1B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>-  2</w:t>
      </w:r>
      <w:r w:rsidR="00CE0B85" w:rsidRPr="002A07AE">
        <w:rPr>
          <w:color w:val="0D0D0D" w:themeColor="text1" w:themeTint="F2"/>
          <w:sz w:val="28"/>
          <w:szCs w:val="28"/>
        </w:rPr>
        <w:t>,</w:t>
      </w:r>
      <w:r w:rsidRPr="002A07AE">
        <w:rPr>
          <w:color w:val="0D0D0D" w:themeColor="text1" w:themeTint="F2"/>
          <w:sz w:val="28"/>
          <w:szCs w:val="28"/>
        </w:rPr>
        <w:t xml:space="preserve"> або 1,</w:t>
      </w:r>
      <w:r w:rsidR="004F252F" w:rsidRPr="002A07AE">
        <w:rPr>
          <w:color w:val="0D0D0D" w:themeColor="text1" w:themeTint="F2"/>
          <w:sz w:val="28"/>
          <w:szCs w:val="28"/>
        </w:rPr>
        <w:t>1</w:t>
      </w:r>
      <w:r w:rsidRPr="002A07AE">
        <w:rPr>
          <w:color w:val="0D0D0D" w:themeColor="text1" w:themeTint="F2"/>
          <w:sz w:val="28"/>
          <w:szCs w:val="28"/>
        </w:rPr>
        <w:t xml:space="preserve">% </w:t>
      </w:r>
      <w:r w:rsidR="00181617" w:rsidRPr="002A07AE">
        <w:rPr>
          <w:color w:val="0D0D0D" w:themeColor="text1" w:themeTint="F2"/>
          <w:sz w:val="28"/>
          <w:szCs w:val="28"/>
        </w:rPr>
        <w:t>–</w:t>
      </w:r>
      <w:r w:rsidRPr="002A07AE">
        <w:rPr>
          <w:color w:val="0D0D0D" w:themeColor="text1" w:themeTint="F2"/>
          <w:sz w:val="28"/>
          <w:szCs w:val="28"/>
        </w:rPr>
        <w:t xml:space="preserve"> комерційний підкуп службової особи юридичної особи приватного права незалежно від організаційно-правової форми;</w:t>
      </w:r>
    </w:p>
    <w:p w:rsidR="002A6B1B" w:rsidRPr="002A07AE" w:rsidRDefault="002A6B1B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-  </w:t>
      </w:r>
      <w:r w:rsidR="007C2201" w:rsidRPr="002A07AE">
        <w:rPr>
          <w:color w:val="0D0D0D" w:themeColor="text1" w:themeTint="F2"/>
          <w:sz w:val="28"/>
          <w:szCs w:val="28"/>
        </w:rPr>
        <w:t xml:space="preserve"> по </w:t>
      </w:r>
      <w:r w:rsidRPr="002A07AE">
        <w:rPr>
          <w:color w:val="0D0D0D" w:themeColor="text1" w:themeTint="F2"/>
          <w:sz w:val="28"/>
          <w:szCs w:val="28"/>
        </w:rPr>
        <w:t xml:space="preserve"> </w:t>
      </w:r>
      <w:r w:rsidR="007C2201" w:rsidRPr="002A07AE">
        <w:rPr>
          <w:color w:val="0D0D0D" w:themeColor="text1" w:themeTint="F2"/>
          <w:sz w:val="28"/>
          <w:szCs w:val="28"/>
        </w:rPr>
        <w:t xml:space="preserve">1 </w:t>
      </w:r>
      <w:r w:rsidR="00181617" w:rsidRPr="002A07AE">
        <w:rPr>
          <w:color w:val="0D0D0D" w:themeColor="text1" w:themeTint="F2"/>
          <w:sz w:val="28"/>
          <w:szCs w:val="28"/>
        </w:rPr>
        <w:t>–</w:t>
      </w:r>
      <w:r w:rsidRPr="002A07AE">
        <w:rPr>
          <w:color w:val="0D0D0D" w:themeColor="text1" w:themeTint="F2"/>
          <w:sz w:val="28"/>
          <w:szCs w:val="28"/>
        </w:rPr>
        <w:t xml:space="preserve"> зловживання повноваженнями службовою особою юридичної особи приватного права незалежно від організаційно-правової</w:t>
      </w:r>
      <w:r w:rsidR="007C2201" w:rsidRPr="002A07AE">
        <w:rPr>
          <w:color w:val="0D0D0D" w:themeColor="text1" w:themeTint="F2"/>
          <w:sz w:val="28"/>
          <w:szCs w:val="28"/>
        </w:rPr>
        <w:t xml:space="preserve"> форми та </w:t>
      </w:r>
      <w:r w:rsidRPr="002A07AE">
        <w:rPr>
          <w:color w:val="0D0D0D" w:themeColor="text1" w:themeTint="F2"/>
          <w:sz w:val="28"/>
          <w:szCs w:val="28"/>
        </w:rPr>
        <w:t xml:space="preserve"> зловживання повноваженнями особами, які надають публічні послуги;</w:t>
      </w:r>
    </w:p>
    <w:p w:rsidR="002A6B1B" w:rsidRPr="002A07AE" w:rsidRDefault="002A6B1B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- </w:t>
      </w:r>
      <w:r w:rsidR="007C2201" w:rsidRPr="002A07AE">
        <w:rPr>
          <w:color w:val="0D0D0D" w:themeColor="text1" w:themeTint="F2"/>
          <w:sz w:val="28"/>
          <w:szCs w:val="28"/>
        </w:rPr>
        <w:t xml:space="preserve">   </w:t>
      </w:r>
      <w:r w:rsidR="003D34B9" w:rsidRPr="002A07AE">
        <w:rPr>
          <w:color w:val="0D0D0D" w:themeColor="text1" w:themeTint="F2"/>
          <w:sz w:val="28"/>
          <w:szCs w:val="28"/>
        </w:rPr>
        <w:t>62</w:t>
      </w:r>
      <w:r w:rsidR="00CE0B85" w:rsidRPr="002A07AE">
        <w:rPr>
          <w:color w:val="0D0D0D" w:themeColor="text1" w:themeTint="F2"/>
          <w:sz w:val="28"/>
          <w:szCs w:val="28"/>
        </w:rPr>
        <w:t>,</w:t>
      </w:r>
      <w:r w:rsidR="00181617" w:rsidRPr="002A07AE">
        <w:rPr>
          <w:color w:val="0D0D0D" w:themeColor="text1" w:themeTint="F2"/>
          <w:sz w:val="28"/>
          <w:szCs w:val="28"/>
        </w:rPr>
        <w:t xml:space="preserve"> або </w:t>
      </w:r>
      <w:r w:rsidR="003D34B9" w:rsidRPr="002A07AE">
        <w:rPr>
          <w:color w:val="0D0D0D" w:themeColor="text1" w:themeTint="F2"/>
          <w:sz w:val="28"/>
          <w:szCs w:val="28"/>
        </w:rPr>
        <w:t>34,3</w:t>
      </w:r>
      <w:r w:rsidR="00181617" w:rsidRPr="002A07AE">
        <w:rPr>
          <w:color w:val="0D0D0D" w:themeColor="text1" w:themeTint="F2"/>
          <w:sz w:val="28"/>
          <w:szCs w:val="28"/>
        </w:rPr>
        <w:t>% –</w:t>
      </w:r>
      <w:r w:rsidRPr="002A07AE">
        <w:rPr>
          <w:color w:val="0D0D0D" w:themeColor="text1" w:themeTint="F2"/>
          <w:sz w:val="28"/>
          <w:szCs w:val="28"/>
        </w:rPr>
        <w:t xml:space="preserve"> інші кримінальні правопорушення.</w:t>
      </w:r>
    </w:p>
    <w:p w:rsidR="002A6B1B" w:rsidRPr="002A07AE" w:rsidRDefault="002A6B1B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>До кримінальної відповідальності за вчинення корупці</w:t>
      </w:r>
      <w:r w:rsidR="003D34B9" w:rsidRPr="002A07AE">
        <w:rPr>
          <w:color w:val="0D0D0D" w:themeColor="text1" w:themeTint="F2"/>
          <w:sz w:val="28"/>
          <w:szCs w:val="28"/>
        </w:rPr>
        <w:t>йних  правопорушень притягнуто 1</w:t>
      </w:r>
      <w:r w:rsidRPr="002A07AE">
        <w:rPr>
          <w:color w:val="0D0D0D" w:themeColor="text1" w:themeTint="F2"/>
          <w:sz w:val="28"/>
          <w:szCs w:val="28"/>
        </w:rPr>
        <w:t>7</w:t>
      </w:r>
      <w:r w:rsidR="003D34B9" w:rsidRPr="002A07AE">
        <w:rPr>
          <w:color w:val="0D0D0D" w:themeColor="text1" w:themeTint="F2"/>
          <w:sz w:val="28"/>
          <w:szCs w:val="28"/>
        </w:rPr>
        <w:t>0</w:t>
      </w:r>
      <w:r w:rsidRPr="002A07AE">
        <w:rPr>
          <w:color w:val="0D0D0D" w:themeColor="text1" w:themeTint="F2"/>
          <w:sz w:val="28"/>
          <w:szCs w:val="28"/>
        </w:rPr>
        <w:t xml:space="preserve"> осіб. </w:t>
      </w:r>
    </w:p>
    <w:p w:rsidR="002A6B1B" w:rsidRPr="002A07AE" w:rsidRDefault="002A6B1B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У звітному періоді стосовно </w:t>
      </w:r>
      <w:r w:rsidR="003D34B9" w:rsidRPr="002A07AE">
        <w:rPr>
          <w:color w:val="0D0D0D" w:themeColor="text1" w:themeTint="F2"/>
          <w:sz w:val="28"/>
          <w:szCs w:val="28"/>
        </w:rPr>
        <w:t xml:space="preserve">56 </w:t>
      </w:r>
      <w:r w:rsidRPr="002A07AE">
        <w:rPr>
          <w:color w:val="0D0D0D" w:themeColor="text1" w:themeTint="F2"/>
          <w:sz w:val="28"/>
          <w:szCs w:val="28"/>
        </w:rPr>
        <w:t xml:space="preserve">осіб судові рішення набрали законної сили, із яких </w:t>
      </w:r>
      <w:r w:rsidR="003D34B9" w:rsidRPr="002A07AE">
        <w:rPr>
          <w:color w:val="0D0D0D" w:themeColor="text1" w:themeTint="F2"/>
          <w:sz w:val="28"/>
          <w:szCs w:val="28"/>
        </w:rPr>
        <w:t>40</w:t>
      </w:r>
      <w:r w:rsidRPr="002A07AE">
        <w:rPr>
          <w:color w:val="0D0D0D" w:themeColor="text1" w:themeTint="F2"/>
          <w:sz w:val="28"/>
          <w:szCs w:val="28"/>
        </w:rPr>
        <w:t xml:space="preserve"> засуджено, у тому числі до позбавлення волі на певний строк.</w:t>
      </w:r>
    </w:p>
    <w:p w:rsidR="002A6B1B" w:rsidRPr="002A07AE" w:rsidRDefault="002A6B1B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Кримінальними корупційними правопорушеннями завдано збитків на суму </w:t>
      </w:r>
      <w:r w:rsidR="003D34B9" w:rsidRPr="002A07AE">
        <w:rPr>
          <w:color w:val="0D0D0D" w:themeColor="text1" w:themeTint="F2"/>
          <w:sz w:val="28"/>
          <w:szCs w:val="28"/>
        </w:rPr>
        <w:t>49</w:t>
      </w:r>
      <w:r w:rsidRPr="002A07AE">
        <w:rPr>
          <w:color w:val="0D0D0D" w:themeColor="text1" w:themeTint="F2"/>
          <w:sz w:val="28"/>
          <w:szCs w:val="28"/>
        </w:rPr>
        <w:t>,3 млн грн</w:t>
      </w:r>
      <w:r w:rsidR="00181617" w:rsidRPr="002A07AE">
        <w:rPr>
          <w:color w:val="0D0D0D" w:themeColor="text1" w:themeTint="F2"/>
          <w:sz w:val="28"/>
          <w:szCs w:val="28"/>
        </w:rPr>
        <w:t>,</w:t>
      </w:r>
      <w:r w:rsidRPr="002A07AE">
        <w:rPr>
          <w:color w:val="0D0D0D" w:themeColor="text1" w:themeTint="F2"/>
          <w:sz w:val="28"/>
          <w:szCs w:val="28"/>
        </w:rPr>
        <w:t xml:space="preserve"> із яких відшкодовано (органи поліції) </w:t>
      </w:r>
      <w:r w:rsidR="003D34B9" w:rsidRPr="002A07AE">
        <w:rPr>
          <w:color w:val="0D0D0D" w:themeColor="text1" w:themeTint="F2"/>
          <w:sz w:val="28"/>
          <w:szCs w:val="28"/>
        </w:rPr>
        <w:t>2,1 млн</w:t>
      </w:r>
      <w:r w:rsidRPr="002A07AE">
        <w:rPr>
          <w:color w:val="0D0D0D" w:themeColor="text1" w:themeTint="F2"/>
          <w:sz w:val="28"/>
          <w:szCs w:val="28"/>
        </w:rPr>
        <w:t xml:space="preserve"> грн.</w:t>
      </w:r>
    </w:p>
    <w:p w:rsidR="002A6B1B" w:rsidRPr="002A07AE" w:rsidRDefault="002A6B1B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Із метою забезпечення завданих збитків за закінченими розслідуванням кримінальними провадженнями про корупційні правопорушення накладено арешт на майно на суму </w:t>
      </w:r>
      <w:r w:rsidR="003D34B9" w:rsidRPr="002A07AE">
        <w:rPr>
          <w:color w:val="0D0D0D" w:themeColor="text1" w:themeTint="F2"/>
          <w:sz w:val="28"/>
          <w:szCs w:val="28"/>
        </w:rPr>
        <w:t>28</w:t>
      </w:r>
      <w:r w:rsidRPr="002A07AE">
        <w:rPr>
          <w:color w:val="0D0D0D" w:themeColor="text1" w:themeTint="F2"/>
          <w:sz w:val="28"/>
          <w:szCs w:val="28"/>
        </w:rPr>
        <w:t>,</w:t>
      </w:r>
      <w:r w:rsidR="003D34B9" w:rsidRPr="002A07AE">
        <w:rPr>
          <w:color w:val="0D0D0D" w:themeColor="text1" w:themeTint="F2"/>
          <w:sz w:val="28"/>
          <w:szCs w:val="28"/>
        </w:rPr>
        <w:t xml:space="preserve">4 </w:t>
      </w:r>
      <w:r w:rsidRPr="002A07AE">
        <w:rPr>
          <w:color w:val="0D0D0D" w:themeColor="text1" w:themeTint="F2"/>
          <w:sz w:val="28"/>
          <w:szCs w:val="28"/>
        </w:rPr>
        <w:t>млн грн та вилучено майна, готівки, цінних паперів, іноземної валюти (НБУ) тощо (із арештованого) на су</w:t>
      </w:r>
      <w:r w:rsidR="00181617" w:rsidRPr="002A07AE">
        <w:rPr>
          <w:color w:val="0D0D0D" w:themeColor="text1" w:themeTint="F2"/>
          <w:sz w:val="28"/>
          <w:szCs w:val="28"/>
        </w:rPr>
        <w:t xml:space="preserve">му </w:t>
      </w:r>
      <w:r w:rsidR="003D34B9" w:rsidRPr="002A07AE">
        <w:rPr>
          <w:color w:val="0D0D0D" w:themeColor="text1" w:themeTint="F2"/>
          <w:sz w:val="28"/>
          <w:szCs w:val="28"/>
        </w:rPr>
        <w:t xml:space="preserve">1,2 млн грн, </w:t>
      </w:r>
      <w:r w:rsidRPr="002A07AE">
        <w:rPr>
          <w:color w:val="0D0D0D" w:themeColor="text1" w:themeTint="F2"/>
          <w:sz w:val="28"/>
          <w:szCs w:val="28"/>
        </w:rPr>
        <w:t xml:space="preserve"> пред’явлено позовів на суму </w:t>
      </w:r>
      <w:r w:rsidR="003D34B9" w:rsidRPr="002A07AE">
        <w:rPr>
          <w:color w:val="0D0D0D" w:themeColor="text1" w:themeTint="F2"/>
          <w:sz w:val="28"/>
          <w:szCs w:val="28"/>
        </w:rPr>
        <w:t>33</w:t>
      </w:r>
      <w:r w:rsidRPr="002A07AE">
        <w:rPr>
          <w:color w:val="0D0D0D" w:themeColor="text1" w:themeTint="F2"/>
          <w:sz w:val="28"/>
          <w:szCs w:val="28"/>
        </w:rPr>
        <w:t>,</w:t>
      </w:r>
      <w:r w:rsidR="003D34B9" w:rsidRPr="002A07AE">
        <w:rPr>
          <w:color w:val="0D0D0D" w:themeColor="text1" w:themeTint="F2"/>
          <w:sz w:val="28"/>
          <w:szCs w:val="28"/>
        </w:rPr>
        <w:t>1</w:t>
      </w:r>
      <w:r w:rsidRPr="002A07AE">
        <w:rPr>
          <w:color w:val="0D0D0D" w:themeColor="text1" w:themeTint="F2"/>
          <w:sz w:val="28"/>
          <w:szCs w:val="28"/>
        </w:rPr>
        <w:t xml:space="preserve"> млн грн.</w:t>
      </w:r>
    </w:p>
    <w:p w:rsidR="009F547A" w:rsidRPr="002A07AE" w:rsidRDefault="009F547A" w:rsidP="00DD0B1F">
      <w:pPr>
        <w:spacing w:after="80"/>
        <w:ind w:firstLine="708"/>
        <w:jc w:val="both"/>
        <w:rPr>
          <w:b/>
          <w:color w:val="0D0D0D" w:themeColor="text1" w:themeTint="F2"/>
          <w:sz w:val="28"/>
          <w:szCs w:val="28"/>
        </w:rPr>
      </w:pPr>
      <w:r w:rsidRPr="002A07AE">
        <w:rPr>
          <w:b/>
          <w:color w:val="0D0D0D" w:themeColor="text1" w:themeTint="F2"/>
          <w:sz w:val="28"/>
          <w:szCs w:val="28"/>
        </w:rPr>
        <w:t xml:space="preserve">ІV. Стан підтримання обвинувачення та участі прокурорів у розгляді судами кримінальних проваджень </w:t>
      </w:r>
    </w:p>
    <w:p w:rsidR="002E5EBE" w:rsidRPr="002A07AE" w:rsidRDefault="00E730B0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  За звітний період </w:t>
      </w:r>
      <w:r w:rsidR="002E5EBE" w:rsidRPr="002A07AE">
        <w:rPr>
          <w:color w:val="0D0D0D" w:themeColor="text1" w:themeTint="F2"/>
          <w:sz w:val="28"/>
          <w:szCs w:val="28"/>
        </w:rPr>
        <w:t xml:space="preserve">прокурорами прийнято участь в судовому розгляді усіх інстанцій у </w:t>
      </w:r>
      <w:r w:rsidRPr="002A07AE">
        <w:rPr>
          <w:color w:val="0D0D0D" w:themeColor="text1" w:themeTint="F2"/>
          <w:sz w:val="28"/>
          <w:szCs w:val="28"/>
        </w:rPr>
        <w:t>2764</w:t>
      </w:r>
      <w:r w:rsidR="002E5EBE" w:rsidRPr="002A07AE">
        <w:rPr>
          <w:color w:val="0D0D0D" w:themeColor="text1" w:themeTint="F2"/>
          <w:sz w:val="28"/>
          <w:szCs w:val="28"/>
        </w:rPr>
        <w:t xml:space="preserve"> кри</w:t>
      </w:r>
      <w:r w:rsidR="00805CF4" w:rsidRPr="002A07AE">
        <w:rPr>
          <w:color w:val="0D0D0D" w:themeColor="text1" w:themeTint="F2"/>
          <w:sz w:val="28"/>
          <w:szCs w:val="28"/>
        </w:rPr>
        <w:t>мінальних провадженнях, що менш</w:t>
      </w:r>
      <w:r w:rsidR="002E5EBE" w:rsidRPr="002A07AE">
        <w:rPr>
          <w:color w:val="0D0D0D" w:themeColor="text1" w:themeTint="F2"/>
          <w:sz w:val="28"/>
          <w:szCs w:val="28"/>
        </w:rPr>
        <w:t>е на 9,</w:t>
      </w:r>
      <w:r w:rsidRPr="002A07AE">
        <w:rPr>
          <w:color w:val="0D0D0D" w:themeColor="text1" w:themeTint="F2"/>
          <w:sz w:val="28"/>
          <w:szCs w:val="28"/>
        </w:rPr>
        <w:t>7</w:t>
      </w:r>
      <w:r w:rsidR="002E5EBE" w:rsidRPr="002A07AE">
        <w:rPr>
          <w:color w:val="0D0D0D" w:themeColor="text1" w:themeTint="F2"/>
          <w:sz w:val="28"/>
          <w:szCs w:val="28"/>
        </w:rPr>
        <w:t>% ніж за аналогічн</w:t>
      </w:r>
      <w:r w:rsidR="00387670" w:rsidRPr="002A07AE">
        <w:rPr>
          <w:color w:val="0D0D0D" w:themeColor="text1" w:themeTint="F2"/>
          <w:sz w:val="28"/>
          <w:szCs w:val="28"/>
        </w:rPr>
        <w:t>ий період минулого року (</w:t>
      </w:r>
      <w:r w:rsidRPr="002A07AE">
        <w:rPr>
          <w:color w:val="0D0D0D" w:themeColor="text1" w:themeTint="F2"/>
          <w:sz w:val="28"/>
          <w:szCs w:val="28"/>
        </w:rPr>
        <w:t>3062</w:t>
      </w:r>
      <w:r w:rsidR="00387670" w:rsidRPr="002A07AE">
        <w:rPr>
          <w:color w:val="0D0D0D" w:themeColor="text1" w:themeTint="F2"/>
          <w:sz w:val="28"/>
          <w:szCs w:val="28"/>
        </w:rPr>
        <w:t>)</w:t>
      </w:r>
      <w:r w:rsidR="002E5EBE" w:rsidRPr="002A07AE">
        <w:rPr>
          <w:color w:val="0D0D0D" w:themeColor="text1" w:themeTint="F2"/>
          <w:sz w:val="28"/>
          <w:szCs w:val="28"/>
        </w:rPr>
        <w:t>.</w:t>
      </w:r>
    </w:p>
    <w:p w:rsidR="002E5EBE" w:rsidRPr="002A07AE" w:rsidRDefault="002E5EBE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Публічне обвинувачення з ухваленням </w:t>
      </w:r>
      <w:proofErr w:type="spellStart"/>
      <w:r w:rsidRPr="002A07AE">
        <w:rPr>
          <w:color w:val="0D0D0D" w:themeColor="text1" w:themeTint="F2"/>
          <w:sz w:val="28"/>
          <w:szCs w:val="28"/>
        </w:rPr>
        <w:t>вироків</w:t>
      </w:r>
      <w:proofErr w:type="spellEnd"/>
      <w:r w:rsidRPr="002A07AE">
        <w:rPr>
          <w:color w:val="0D0D0D" w:themeColor="text1" w:themeTint="F2"/>
          <w:sz w:val="28"/>
          <w:szCs w:val="28"/>
        </w:rPr>
        <w:t xml:space="preserve"> підтримано у судовому розгляді судами І інстанції у </w:t>
      </w:r>
      <w:r w:rsidR="00E730B0" w:rsidRPr="002A07AE">
        <w:rPr>
          <w:color w:val="0D0D0D" w:themeColor="text1" w:themeTint="F2"/>
          <w:sz w:val="28"/>
          <w:szCs w:val="28"/>
        </w:rPr>
        <w:t>1032</w:t>
      </w:r>
      <w:r w:rsidRPr="002A07AE">
        <w:rPr>
          <w:color w:val="0D0D0D" w:themeColor="text1" w:themeTint="F2"/>
          <w:sz w:val="28"/>
          <w:szCs w:val="28"/>
        </w:rPr>
        <w:t xml:space="preserve"> крим</w:t>
      </w:r>
      <w:r w:rsidR="00387670" w:rsidRPr="002A07AE">
        <w:rPr>
          <w:color w:val="0D0D0D" w:themeColor="text1" w:themeTint="F2"/>
          <w:sz w:val="28"/>
          <w:szCs w:val="28"/>
        </w:rPr>
        <w:t xml:space="preserve">інальних провадженнях проти </w:t>
      </w:r>
      <w:r w:rsidR="00E730B0" w:rsidRPr="002A07AE">
        <w:rPr>
          <w:color w:val="0D0D0D" w:themeColor="text1" w:themeTint="F2"/>
          <w:sz w:val="28"/>
          <w:szCs w:val="28"/>
        </w:rPr>
        <w:t>1203</w:t>
      </w:r>
      <w:r w:rsidRPr="002A07AE">
        <w:rPr>
          <w:color w:val="0D0D0D" w:themeColor="text1" w:themeTint="F2"/>
          <w:sz w:val="28"/>
          <w:szCs w:val="28"/>
        </w:rPr>
        <w:t xml:space="preserve">. </w:t>
      </w:r>
    </w:p>
    <w:p w:rsidR="002E5EBE" w:rsidRPr="002A07AE" w:rsidRDefault="002E5EBE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У тому числі забезпечено участь у розгляді </w:t>
      </w:r>
      <w:r w:rsidR="00133BB4" w:rsidRPr="002A07AE">
        <w:rPr>
          <w:color w:val="0D0D0D" w:themeColor="text1" w:themeTint="F2"/>
          <w:sz w:val="28"/>
          <w:szCs w:val="28"/>
        </w:rPr>
        <w:t>50</w:t>
      </w:r>
      <w:r w:rsidRPr="002A07AE">
        <w:rPr>
          <w:color w:val="0D0D0D" w:themeColor="text1" w:themeTint="F2"/>
          <w:sz w:val="28"/>
          <w:szCs w:val="28"/>
        </w:rPr>
        <w:t xml:space="preserve"> проваджен</w:t>
      </w:r>
      <w:r w:rsidR="00133BB4" w:rsidRPr="002A07AE">
        <w:rPr>
          <w:color w:val="0D0D0D" w:themeColor="text1" w:themeTint="F2"/>
          <w:sz w:val="28"/>
          <w:szCs w:val="28"/>
        </w:rPr>
        <w:t>ь</w:t>
      </w:r>
      <w:r w:rsidRPr="002A07AE">
        <w:rPr>
          <w:color w:val="0D0D0D" w:themeColor="text1" w:themeTint="F2"/>
          <w:sz w:val="28"/>
          <w:szCs w:val="28"/>
        </w:rPr>
        <w:t xml:space="preserve"> з ухваленням </w:t>
      </w:r>
      <w:proofErr w:type="spellStart"/>
      <w:r w:rsidRPr="002A07AE">
        <w:rPr>
          <w:color w:val="0D0D0D" w:themeColor="text1" w:themeTint="F2"/>
          <w:sz w:val="28"/>
          <w:szCs w:val="28"/>
        </w:rPr>
        <w:t>вирок</w:t>
      </w:r>
      <w:r w:rsidR="00133BB4" w:rsidRPr="002A07AE">
        <w:rPr>
          <w:color w:val="0D0D0D" w:themeColor="text1" w:themeTint="F2"/>
          <w:sz w:val="28"/>
          <w:szCs w:val="28"/>
        </w:rPr>
        <w:t>ів</w:t>
      </w:r>
      <w:proofErr w:type="spellEnd"/>
      <w:r w:rsidRPr="002A07AE">
        <w:rPr>
          <w:color w:val="0D0D0D" w:themeColor="text1" w:themeTint="F2"/>
          <w:sz w:val="28"/>
          <w:szCs w:val="28"/>
        </w:rPr>
        <w:t xml:space="preserve"> на підставі угод.</w:t>
      </w:r>
    </w:p>
    <w:p w:rsidR="002E5EBE" w:rsidRPr="002A07AE" w:rsidRDefault="002E5EBE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У звітному періоді змінено обвинувачення прокурором у суді в </w:t>
      </w:r>
      <w:r w:rsidR="0088234E" w:rsidRPr="002A07AE">
        <w:rPr>
          <w:color w:val="0D0D0D" w:themeColor="text1" w:themeTint="F2"/>
          <w:sz w:val="28"/>
          <w:szCs w:val="28"/>
        </w:rPr>
        <w:t>11</w:t>
      </w:r>
      <w:r w:rsidRPr="002A07AE">
        <w:rPr>
          <w:color w:val="0D0D0D" w:themeColor="text1" w:themeTint="F2"/>
          <w:sz w:val="28"/>
          <w:szCs w:val="28"/>
        </w:rPr>
        <w:t xml:space="preserve">випадках проти </w:t>
      </w:r>
      <w:r w:rsidR="0088234E" w:rsidRPr="002A07AE">
        <w:rPr>
          <w:color w:val="0D0D0D" w:themeColor="text1" w:themeTint="F2"/>
          <w:sz w:val="28"/>
          <w:szCs w:val="28"/>
        </w:rPr>
        <w:t>6</w:t>
      </w:r>
      <w:r w:rsidRPr="002A07AE">
        <w:rPr>
          <w:color w:val="0D0D0D" w:themeColor="text1" w:themeTint="F2"/>
          <w:sz w:val="28"/>
          <w:szCs w:val="28"/>
        </w:rPr>
        <w:t xml:space="preserve"> торік, або </w:t>
      </w:r>
      <w:r w:rsidR="0088234E" w:rsidRPr="002A07AE">
        <w:rPr>
          <w:color w:val="0D0D0D" w:themeColor="text1" w:themeTint="F2"/>
          <w:sz w:val="28"/>
          <w:szCs w:val="28"/>
        </w:rPr>
        <w:t>+ 83,3%</w:t>
      </w:r>
      <w:r w:rsidRPr="002A07AE">
        <w:rPr>
          <w:color w:val="0D0D0D" w:themeColor="text1" w:themeTint="F2"/>
          <w:sz w:val="28"/>
          <w:szCs w:val="28"/>
        </w:rPr>
        <w:t xml:space="preserve"> (Мукачівська</w:t>
      </w:r>
      <w:r w:rsidR="0088234E" w:rsidRPr="002A07AE">
        <w:rPr>
          <w:color w:val="0D0D0D" w:themeColor="text1" w:themeTint="F2"/>
          <w:sz w:val="28"/>
          <w:szCs w:val="28"/>
        </w:rPr>
        <w:t xml:space="preserve"> </w:t>
      </w:r>
      <w:r w:rsidR="00181617" w:rsidRPr="002A07AE">
        <w:rPr>
          <w:color w:val="0D0D0D" w:themeColor="text1" w:themeTint="F2"/>
          <w:sz w:val="28"/>
          <w:szCs w:val="28"/>
        </w:rPr>
        <w:t xml:space="preserve">окружна прокуратура </w:t>
      </w:r>
      <w:r w:rsidRPr="002A07AE">
        <w:rPr>
          <w:color w:val="0D0D0D" w:themeColor="text1" w:themeTint="F2"/>
          <w:sz w:val="28"/>
          <w:szCs w:val="28"/>
        </w:rPr>
        <w:t>–</w:t>
      </w:r>
      <w:r w:rsidR="0088234E" w:rsidRPr="002A07AE">
        <w:rPr>
          <w:color w:val="0D0D0D" w:themeColor="text1" w:themeTint="F2"/>
          <w:sz w:val="28"/>
          <w:szCs w:val="28"/>
        </w:rPr>
        <w:t xml:space="preserve"> 4,</w:t>
      </w:r>
      <w:r w:rsidRPr="002A07AE">
        <w:rPr>
          <w:color w:val="0D0D0D" w:themeColor="text1" w:themeTint="F2"/>
          <w:sz w:val="28"/>
          <w:szCs w:val="28"/>
        </w:rPr>
        <w:t xml:space="preserve"> </w:t>
      </w:r>
      <w:r w:rsidR="0088234E" w:rsidRPr="002A07AE">
        <w:rPr>
          <w:color w:val="0D0D0D" w:themeColor="text1" w:themeTint="F2"/>
          <w:sz w:val="28"/>
          <w:szCs w:val="28"/>
        </w:rPr>
        <w:t xml:space="preserve"> Берегівська окружна прокуратура </w:t>
      </w:r>
      <w:r w:rsidR="00181617" w:rsidRPr="002A07AE">
        <w:rPr>
          <w:color w:val="0D0D0D" w:themeColor="text1" w:themeTint="F2"/>
          <w:sz w:val="28"/>
          <w:szCs w:val="28"/>
        </w:rPr>
        <w:t>–</w:t>
      </w:r>
      <w:r w:rsidR="0088234E" w:rsidRPr="002A07AE">
        <w:rPr>
          <w:color w:val="0D0D0D" w:themeColor="text1" w:themeTint="F2"/>
          <w:sz w:val="28"/>
          <w:szCs w:val="28"/>
        </w:rPr>
        <w:t xml:space="preserve"> 4</w:t>
      </w:r>
      <w:r w:rsidRPr="002A07AE">
        <w:rPr>
          <w:color w:val="0D0D0D" w:themeColor="text1" w:themeTint="F2"/>
          <w:sz w:val="28"/>
          <w:szCs w:val="28"/>
        </w:rPr>
        <w:t xml:space="preserve">, Хустська та Тячівська </w:t>
      </w:r>
      <w:r w:rsidR="00181617" w:rsidRPr="002A07AE">
        <w:rPr>
          <w:color w:val="0D0D0D" w:themeColor="text1" w:themeTint="F2"/>
          <w:sz w:val="28"/>
          <w:szCs w:val="28"/>
        </w:rPr>
        <w:t>–</w:t>
      </w:r>
      <w:r w:rsidRPr="002A07AE">
        <w:rPr>
          <w:color w:val="0D0D0D" w:themeColor="text1" w:themeTint="F2"/>
          <w:sz w:val="28"/>
          <w:szCs w:val="28"/>
        </w:rPr>
        <w:t xml:space="preserve"> по 1</w:t>
      </w:r>
      <w:r w:rsidR="0088234E" w:rsidRPr="002A07AE">
        <w:rPr>
          <w:color w:val="0D0D0D" w:themeColor="text1" w:themeTint="F2"/>
          <w:sz w:val="28"/>
          <w:szCs w:val="28"/>
        </w:rPr>
        <w:t>, апарат обласної прокуратури -1</w:t>
      </w:r>
      <w:r w:rsidRPr="002A07AE">
        <w:rPr>
          <w:color w:val="0D0D0D" w:themeColor="text1" w:themeTint="F2"/>
          <w:sz w:val="28"/>
          <w:szCs w:val="28"/>
        </w:rPr>
        <w:t>).</w:t>
      </w:r>
    </w:p>
    <w:p w:rsidR="002E5EBE" w:rsidRPr="002A07AE" w:rsidRDefault="002E5EBE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lastRenderedPageBreak/>
        <w:t xml:space="preserve"> Зменшилась кількість ухвалених судами виправдувальних </w:t>
      </w:r>
      <w:proofErr w:type="spellStart"/>
      <w:r w:rsidRPr="002A07AE">
        <w:rPr>
          <w:color w:val="0D0D0D" w:themeColor="text1" w:themeTint="F2"/>
          <w:sz w:val="28"/>
          <w:szCs w:val="28"/>
        </w:rPr>
        <w:t>вироків</w:t>
      </w:r>
      <w:proofErr w:type="spellEnd"/>
      <w:r w:rsidRPr="002A07AE">
        <w:rPr>
          <w:color w:val="0D0D0D" w:themeColor="text1" w:themeTint="F2"/>
          <w:sz w:val="28"/>
          <w:szCs w:val="28"/>
        </w:rPr>
        <w:t xml:space="preserve"> стосовно осіб, за рішеннями, які не набрали законної сили </w:t>
      </w:r>
      <w:r w:rsidR="0088234E" w:rsidRPr="002A07AE">
        <w:rPr>
          <w:color w:val="0D0D0D" w:themeColor="text1" w:themeTint="F2"/>
          <w:sz w:val="28"/>
          <w:szCs w:val="28"/>
        </w:rPr>
        <w:t>27</w:t>
      </w:r>
      <w:r w:rsidRPr="002A07AE">
        <w:rPr>
          <w:color w:val="0D0D0D" w:themeColor="text1" w:themeTint="F2"/>
          <w:sz w:val="28"/>
          <w:szCs w:val="28"/>
        </w:rPr>
        <w:t xml:space="preserve"> проти </w:t>
      </w:r>
      <w:r w:rsidR="0088234E" w:rsidRPr="002A07AE">
        <w:rPr>
          <w:color w:val="0D0D0D" w:themeColor="text1" w:themeTint="F2"/>
          <w:sz w:val="28"/>
          <w:szCs w:val="28"/>
        </w:rPr>
        <w:t>31, або -12,9%</w:t>
      </w:r>
      <w:r w:rsidRPr="002A07AE">
        <w:rPr>
          <w:color w:val="0D0D0D" w:themeColor="text1" w:themeTint="F2"/>
          <w:sz w:val="28"/>
          <w:szCs w:val="28"/>
        </w:rPr>
        <w:t>.</w:t>
      </w:r>
    </w:p>
    <w:p w:rsidR="0088234E" w:rsidRPr="002A07AE" w:rsidRDefault="002E5EBE" w:rsidP="0088234E">
      <w:pPr>
        <w:tabs>
          <w:tab w:val="left" w:pos="1080"/>
        </w:tabs>
        <w:spacing w:after="120"/>
        <w:ind w:firstLine="567"/>
        <w:jc w:val="both"/>
        <w:rPr>
          <w:noProof/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>Рівень апеляційної практики дещо зріс і становить 9</w:t>
      </w:r>
      <w:r w:rsidR="0088234E" w:rsidRPr="002A07AE">
        <w:rPr>
          <w:color w:val="0D0D0D" w:themeColor="text1" w:themeTint="F2"/>
          <w:sz w:val="28"/>
          <w:szCs w:val="28"/>
        </w:rPr>
        <w:t>3,9</w:t>
      </w:r>
      <w:r w:rsidRPr="002A07AE">
        <w:rPr>
          <w:color w:val="0D0D0D" w:themeColor="text1" w:themeTint="F2"/>
          <w:sz w:val="28"/>
          <w:szCs w:val="28"/>
        </w:rPr>
        <w:t xml:space="preserve">% проти                           </w:t>
      </w:r>
      <w:r w:rsidR="0088234E" w:rsidRPr="002A07AE">
        <w:rPr>
          <w:color w:val="0D0D0D" w:themeColor="text1" w:themeTint="F2"/>
          <w:sz w:val="28"/>
          <w:szCs w:val="28"/>
        </w:rPr>
        <w:t>93,4</w:t>
      </w:r>
      <w:r w:rsidRPr="002A07AE">
        <w:rPr>
          <w:color w:val="0D0D0D" w:themeColor="text1" w:themeTint="F2"/>
          <w:sz w:val="28"/>
          <w:szCs w:val="28"/>
        </w:rPr>
        <w:t>%</w:t>
      </w:r>
      <w:r w:rsidR="00AB2B65" w:rsidRPr="002A07AE">
        <w:rPr>
          <w:color w:val="0D0D0D" w:themeColor="text1" w:themeTint="F2"/>
          <w:sz w:val="28"/>
          <w:szCs w:val="28"/>
        </w:rPr>
        <w:t xml:space="preserve"> торік</w:t>
      </w:r>
      <w:r w:rsidRPr="002A07AE">
        <w:rPr>
          <w:color w:val="0D0D0D" w:themeColor="text1" w:themeTint="F2"/>
          <w:sz w:val="28"/>
          <w:szCs w:val="28"/>
        </w:rPr>
        <w:t xml:space="preserve"> .</w:t>
      </w:r>
      <w:r w:rsidR="0088234E" w:rsidRPr="002A07AE">
        <w:rPr>
          <w:noProof/>
          <w:color w:val="0D0D0D" w:themeColor="text1" w:themeTint="F2"/>
          <w:sz w:val="28"/>
          <w:szCs w:val="28"/>
        </w:rPr>
        <w:t xml:space="preserve"> Задоволено 172 апеляційні скарги прокурора, як і в 2024 році, їх питома вага дещо зросла (87,8% проти 86,9% торік).</w:t>
      </w:r>
    </w:p>
    <w:p w:rsidR="002E5EBE" w:rsidRPr="002A07AE" w:rsidRDefault="002E5EBE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Упродовж 2025 року прокурорами прийнято участь у судовому розгляді </w:t>
      </w:r>
      <w:r w:rsidR="0088234E" w:rsidRPr="002A07AE">
        <w:rPr>
          <w:color w:val="0D0D0D" w:themeColor="text1" w:themeTint="F2"/>
          <w:sz w:val="28"/>
          <w:szCs w:val="28"/>
        </w:rPr>
        <w:t>22</w:t>
      </w:r>
      <w:r w:rsidRPr="002A07AE">
        <w:rPr>
          <w:color w:val="0D0D0D" w:themeColor="text1" w:themeTint="F2"/>
          <w:sz w:val="28"/>
          <w:szCs w:val="28"/>
        </w:rPr>
        <w:t xml:space="preserve"> кримінальних провадженнях, у яких судом застосовано спеціальну конфіскацію</w:t>
      </w:r>
      <w:r w:rsidR="0088234E" w:rsidRPr="002A07AE">
        <w:rPr>
          <w:color w:val="0D0D0D" w:themeColor="text1" w:themeTint="F2"/>
          <w:sz w:val="28"/>
          <w:szCs w:val="28"/>
        </w:rPr>
        <w:t xml:space="preserve"> проти 13 торік.</w:t>
      </w:r>
    </w:p>
    <w:p w:rsidR="002E5EBE" w:rsidRPr="002A07AE" w:rsidRDefault="002E5EBE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Стосовно </w:t>
      </w:r>
      <w:r w:rsidR="0088234E" w:rsidRPr="002A07AE">
        <w:rPr>
          <w:color w:val="0D0D0D" w:themeColor="text1" w:themeTint="F2"/>
          <w:sz w:val="28"/>
          <w:szCs w:val="28"/>
        </w:rPr>
        <w:t>7</w:t>
      </w:r>
      <w:r w:rsidRPr="002A07AE">
        <w:rPr>
          <w:color w:val="0D0D0D" w:themeColor="text1" w:themeTint="F2"/>
          <w:sz w:val="28"/>
          <w:szCs w:val="28"/>
        </w:rPr>
        <w:t xml:space="preserve"> осіб судові рішення, за якими виправдано або закрито провадження за </w:t>
      </w:r>
      <w:proofErr w:type="spellStart"/>
      <w:r w:rsidRPr="002A07AE">
        <w:rPr>
          <w:color w:val="0D0D0D" w:themeColor="text1" w:themeTint="F2"/>
          <w:sz w:val="28"/>
          <w:szCs w:val="28"/>
        </w:rPr>
        <w:t>реабілітуючими</w:t>
      </w:r>
      <w:proofErr w:type="spellEnd"/>
      <w:r w:rsidRPr="002A07AE">
        <w:rPr>
          <w:color w:val="0D0D0D" w:themeColor="text1" w:themeTint="F2"/>
          <w:sz w:val="28"/>
          <w:szCs w:val="28"/>
        </w:rPr>
        <w:t xml:space="preserve"> підставами у звітном</w:t>
      </w:r>
      <w:r w:rsidR="00805CF4" w:rsidRPr="002A07AE">
        <w:rPr>
          <w:color w:val="0D0D0D" w:themeColor="text1" w:themeTint="F2"/>
          <w:sz w:val="28"/>
          <w:szCs w:val="28"/>
        </w:rPr>
        <w:t>у періоді набрали законної сили</w:t>
      </w:r>
      <w:r w:rsidRPr="002A07AE">
        <w:rPr>
          <w:color w:val="0D0D0D" w:themeColor="text1" w:themeTint="F2"/>
          <w:sz w:val="28"/>
          <w:szCs w:val="28"/>
        </w:rPr>
        <w:t>.</w:t>
      </w:r>
    </w:p>
    <w:p w:rsidR="002E5EBE" w:rsidRPr="002A07AE" w:rsidRDefault="002E5EBE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Відповідно до пункту 11 Перехідних положень Кримінального процесуального кодексу України, прокурорами забезпечено участь у судовому розгляді 1 кримінальної справи з ухваленням </w:t>
      </w:r>
      <w:proofErr w:type="spellStart"/>
      <w:r w:rsidRPr="002A07AE">
        <w:rPr>
          <w:color w:val="0D0D0D" w:themeColor="text1" w:themeTint="F2"/>
          <w:sz w:val="28"/>
          <w:szCs w:val="28"/>
        </w:rPr>
        <w:t>вироку</w:t>
      </w:r>
      <w:proofErr w:type="spellEnd"/>
      <w:r w:rsidRPr="002A07AE">
        <w:rPr>
          <w:color w:val="0D0D0D" w:themeColor="text1" w:themeTint="F2"/>
          <w:sz w:val="28"/>
          <w:szCs w:val="28"/>
        </w:rPr>
        <w:t xml:space="preserve"> (Ужгородська о</w:t>
      </w:r>
      <w:r w:rsidR="00430FF9" w:rsidRPr="002A07AE">
        <w:rPr>
          <w:color w:val="0D0D0D" w:themeColor="text1" w:themeTint="F2"/>
          <w:sz w:val="28"/>
          <w:szCs w:val="28"/>
        </w:rPr>
        <w:t>кружна прокуратура)</w:t>
      </w:r>
      <w:r w:rsidR="001C6990" w:rsidRPr="002A07AE">
        <w:rPr>
          <w:color w:val="0D0D0D" w:themeColor="text1" w:themeTint="F2"/>
          <w:sz w:val="28"/>
          <w:szCs w:val="28"/>
        </w:rPr>
        <w:t xml:space="preserve">. </w:t>
      </w:r>
    </w:p>
    <w:p w:rsidR="009F547A" w:rsidRPr="002A07AE" w:rsidRDefault="009F547A" w:rsidP="00DD0B1F">
      <w:pPr>
        <w:spacing w:after="80"/>
        <w:ind w:firstLine="708"/>
        <w:jc w:val="both"/>
        <w:rPr>
          <w:b/>
          <w:color w:val="0D0D0D" w:themeColor="text1" w:themeTint="F2"/>
          <w:sz w:val="28"/>
          <w:szCs w:val="28"/>
        </w:rPr>
      </w:pPr>
      <w:r w:rsidRPr="002A07AE">
        <w:rPr>
          <w:b/>
          <w:color w:val="0D0D0D" w:themeColor="text1" w:themeTint="F2"/>
          <w:sz w:val="28"/>
          <w:szCs w:val="28"/>
        </w:rPr>
        <w:t>V. Стан роботи з представництва інтересів держави в судах</w:t>
      </w:r>
    </w:p>
    <w:p w:rsidR="001161CC" w:rsidRPr="002A07AE" w:rsidRDefault="001161CC" w:rsidP="00DD0B1F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З метою захисту інтересів держави органами прокуратури вжито низку заходів представницького характеру. </w:t>
      </w:r>
    </w:p>
    <w:p w:rsidR="007D6F3A" w:rsidRPr="002A07AE" w:rsidRDefault="00D14F7E" w:rsidP="00181617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Так, упродовж 2025 року судами задоволено </w:t>
      </w:r>
      <w:r w:rsidR="00B80214" w:rsidRPr="002A07AE">
        <w:rPr>
          <w:color w:val="0D0D0D" w:themeColor="text1" w:themeTint="F2"/>
          <w:sz w:val="28"/>
          <w:szCs w:val="28"/>
        </w:rPr>
        <w:t>131</w:t>
      </w:r>
      <w:r w:rsidR="005C22C1" w:rsidRPr="002A07AE">
        <w:rPr>
          <w:color w:val="0D0D0D" w:themeColor="text1" w:themeTint="F2"/>
          <w:sz w:val="28"/>
          <w:szCs w:val="28"/>
        </w:rPr>
        <w:t xml:space="preserve"> позовн</w:t>
      </w:r>
      <w:r w:rsidR="00B80214" w:rsidRPr="002A07AE">
        <w:rPr>
          <w:color w:val="0D0D0D" w:themeColor="text1" w:themeTint="F2"/>
          <w:sz w:val="28"/>
          <w:szCs w:val="28"/>
        </w:rPr>
        <w:t>у</w:t>
      </w:r>
      <w:r w:rsidRPr="002A07AE">
        <w:rPr>
          <w:color w:val="0D0D0D" w:themeColor="text1" w:themeTint="F2"/>
          <w:sz w:val="28"/>
          <w:szCs w:val="28"/>
        </w:rPr>
        <w:t xml:space="preserve"> заяв</w:t>
      </w:r>
      <w:r w:rsidR="00B80214" w:rsidRPr="002A07AE">
        <w:rPr>
          <w:color w:val="0D0D0D" w:themeColor="text1" w:themeTint="F2"/>
          <w:sz w:val="28"/>
          <w:szCs w:val="28"/>
        </w:rPr>
        <w:t>у</w:t>
      </w:r>
      <w:r w:rsidRPr="002A07AE">
        <w:rPr>
          <w:color w:val="0D0D0D" w:themeColor="text1" w:themeTint="F2"/>
          <w:sz w:val="28"/>
          <w:szCs w:val="28"/>
        </w:rPr>
        <w:t xml:space="preserve"> прокурора на загальну суму майже </w:t>
      </w:r>
      <w:r w:rsidR="00B80214" w:rsidRPr="002A07AE">
        <w:rPr>
          <w:color w:val="0D0D0D" w:themeColor="text1" w:themeTint="F2"/>
          <w:sz w:val="28"/>
          <w:szCs w:val="28"/>
        </w:rPr>
        <w:t xml:space="preserve">356,4 </w:t>
      </w:r>
      <w:r w:rsidRPr="002A07AE">
        <w:rPr>
          <w:color w:val="0D0D0D" w:themeColor="text1" w:themeTint="F2"/>
          <w:sz w:val="28"/>
          <w:szCs w:val="28"/>
        </w:rPr>
        <w:t>млн грн</w:t>
      </w:r>
      <w:r w:rsidR="007D6F3A" w:rsidRPr="002A07AE">
        <w:rPr>
          <w:color w:val="0D0D0D" w:themeColor="text1" w:themeTint="F2"/>
          <w:sz w:val="28"/>
          <w:szCs w:val="28"/>
        </w:rPr>
        <w:t>.</w:t>
      </w:r>
    </w:p>
    <w:p w:rsidR="005C22C1" w:rsidRPr="002A07AE" w:rsidRDefault="00B80214" w:rsidP="00181617">
      <w:pPr>
        <w:spacing w:after="80"/>
        <w:ind w:firstLine="708"/>
        <w:jc w:val="both"/>
        <w:rPr>
          <w:color w:val="0D0D0D" w:themeColor="text1" w:themeTint="F2"/>
          <w:sz w:val="28"/>
          <w:szCs w:val="28"/>
        </w:rPr>
      </w:pPr>
      <w:r w:rsidRPr="002A07AE">
        <w:rPr>
          <w:rFonts w:eastAsia="Aptos"/>
          <w:color w:val="0D0D0D" w:themeColor="text1" w:themeTint="F2"/>
          <w:sz w:val="28"/>
          <w:szCs w:val="28"/>
          <w:lang w:eastAsia="ru-RU"/>
        </w:rPr>
        <w:t xml:space="preserve">Площа повернутих земель та  земель незаконне надання яких </w:t>
      </w:r>
      <w:proofErr w:type="spellStart"/>
      <w:r w:rsidRPr="002A07AE">
        <w:rPr>
          <w:rFonts w:eastAsia="Aptos"/>
          <w:color w:val="0D0D0D" w:themeColor="text1" w:themeTint="F2"/>
          <w:sz w:val="28"/>
          <w:szCs w:val="28"/>
          <w:lang w:eastAsia="ru-RU"/>
        </w:rPr>
        <w:t>попереджено</w:t>
      </w:r>
      <w:proofErr w:type="spellEnd"/>
      <w:r w:rsidRPr="002A07AE">
        <w:rPr>
          <w:rFonts w:eastAsia="Aptos"/>
          <w:color w:val="0D0D0D" w:themeColor="text1" w:themeTint="F2"/>
          <w:sz w:val="28"/>
          <w:szCs w:val="28"/>
          <w:lang w:eastAsia="ru-RU"/>
        </w:rPr>
        <w:t xml:space="preserve"> складає 5106 га.  </w:t>
      </w:r>
    </w:p>
    <w:p w:rsidR="00B80214" w:rsidRPr="002A07AE" w:rsidRDefault="00B80214" w:rsidP="00B80214">
      <w:pPr>
        <w:pBdr>
          <w:bottom w:val="single" w:sz="12" w:space="31" w:color="FFFFFF"/>
        </w:pBdr>
        <w:autoSpaceDE/>
        <w:autoSpaceDN/>
        <w:ind w:firstLine="709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Найкращих результатів досягнуто апаратом обласної прокуратури                  336,6 млн грн, Ужгородською – 26,5 млн грн (220 га), Хустською – 57 млн (36 га) та Берегівською – 29,1 млн (30 га) окружними прокуратурами.   </w:t>
      </w:r>
    </w:p>
    <w:p w:rsidR="00B80214" w:rsidRPr="002A07AE" w:rsidRDefault="00B80214" w:rsidP="00B80214">
      <w:pPr>
        <w:pBdr>
          <w:bottom w:val="single" w:sz="12" w:space="31" w:color="FFFFFF"/>
        </w:pBdr>
        <w:autoSpaceDE/>
        <w:autoSpaceDN/>
        <w:ind w:firstLine="709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У бюджетній сфері вартість активів, щодо яких судами постановлено рішень про задоволення вимог прокурора становить  183,3  млн грн. На розгляді у судах перебувають позови на 276,6 млн грн.  </w:t>
      </w:r>
    </w:p>
    <w:p w:rsidR="00B80214" w:rsidRPr="002A07AE" w:rsidRDefault="00B80214" w:rsidP="00B80214">
      <w:pPr>
        <w:pBdr>
          <w:bottom w:val="single" w:sz="12" w:space="31" w:color="FFFFFF"/>
        </w:pBdr>
        <w:autoSpaceDE/>
        <w:autoSpaceDN/>
        <w:ind w:firstLine="709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З питань державної та комунальної власності вартість активів становить  110,4 млн грн. У провадженні судів перебувають позови на 30,1 млн грн.  </w:t>
      </w:r>
    </w:p>
    <w:p w:rsidR="00B80214" w:rsidRPr="002A07AE" w:rsidRDefault="00B80214" w:rsidP="00B80214">
      <w:pPr>
        <w:pBdr>
          <w:bottom w:val="single" w:sz="12" w:space="31" w:color="FFFFFF"/>
        </w:pBdr>
        <w:autoSpaceDE/>
        <w:autoSpaceDN/>
        <w:ind w:firstLine="709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>З питань земельних правовідносин, вартість активів складає 62,6 млн грн. Вимоги прокурорів ще на 202,5 млн грн розглядаються судами.</w:t>
      </w:r>
    </w:p>
    <w:p w:rsidR="00B80214" w:rsidRPr="002A07AE" w:rsidRDefault="00B80214" w:rsidP="00B80214">
      <w:pPr>
        <w:pBdr>
          <w:bottom w:val="single" w:sz="12" w:space="31" w:color="FFFFFF"/>
        </w:pBdr>
        <w:autoSpaceDE/>
        <w:autoSpaceDN/>
        <w:ind w:firstLine="709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Так, рішенням Господарського суду Закарпатської області від 30.04.2025 задоволено позов Ужгородської окружної прокуратури, поданий в інтересах держави в особі </w:t>
      </w:r>
      <w:proofErr w:type="spellStart"/>
      <w:r w:rsidRPr="002A07AE">
        <w:rPr>
          <w:color w:val="0D0D0D" w:themeColor="text1" w:themeTint="F2"/>
          <w:sz w:val="28"/>
          <w:szCs w:val="28"/>
        </w:rPr>
        <w:t>Великодобронської</w:t>
      </w:r>
      <w:proofErr w:type="spellEnd"/>
      <w:r w:rsidRPr="002A07AE">
        <w:rPr>
          <w:color w:val="0D0D0D" w:themeColor="text1" w:themeTint="F2"/>
          <w:sz w:val="28"/>
          <w:szCs w:val="28"/>
        </w:rPr>
        <w:t xml:space="preserve"> сільської ради Ужгородського району Закарпатської області, до Фермерського господарства «Мукачівське» про скасування державної реєстрації права оренди та зобов’язання повернути земельні ділянки.</w:t>
      </w:r>
    </w:p>
    <w:p w:rsidR="00B80214" w:rsidRPr="002A07AE" w:rsidRDefault="00B80214" w:rsidP="00B80214">
      <w:pPr>
        <w:pBdr>
          <w:bottom w:val="single" w:sz="12" w:space="31" w:color="FFFFFF"/>
        </w:pBdr>
        <w:autoSpaceDE/>
        <w:autoSpaceDN/>
        <w:ind w:firstLine="709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Суд зобов’язав вказане фермерське господарство повернути у комунальну власність територіальної громади земельні ділянки сільськогосподарського </w:t>
      </w:r>
      <w:r w:rsidRPr="002A07AE">
        <w:rPr>
          <w:color w:val="0D0D0D" w:themeColor="text1" w:themeTint="F2"/>
          <w:sz w:val="28"/>
          <w:szCs w:val="28"/>
        </w:rPr>
        <w:lastRenderedPageBreak/>
        <w:t>призначення загальною площею 197,31 га вартістю 6,4 млн грн.</w:t>
      </w:r>
    </w:p>
    <w:p w:rsidR="00B80214" w:rsidRPr="002A07AE" w:rsidRDefault="00B80214" w:rsidP="00B80214">
      <w:pPr>
        <w:pBdr>
          <w:bottom w:val="single" w:sz="12" w:space="31" w:color="FFFFFF"/>
        </w:pBdr>
        <w:autoSpaceDE/>
        <w:autoSpaceDN/>
        <w:ind w:firstLine="709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На неправосудні судові рішення органами прокуратури області </w:t>
      </w:r>
      <w:proofErr w:type="spellStart"/>
      <w:r w:rsidRPr="002A07AE">
        <w:rPr>
          <w:color w:val="0D0D0D" w:themeColor="text1" w:themeTint="F2"/>
          <w:sz w:val="28"/>
          <w:szCs w:val="28"/>
        </w:rPr>
        <w:t>внесено</w:t>
      </w:r>
      <w:proofErr w:type="spellEnd"/>
      <w:r w:rsidRPr="002A07AE">
        <w:rPr>
          <w:color w:val="0D0D0D" w:themeColor="text1" w:themeTint="F2"/>
          <w:sz w:val="28"/>
          <w:szCs w:val="28"/>
        </w:rPr>
        <w:t xml:space="preserve"> 45 апеляційних та 17 касаційних скарг.</w:t>
      </w:r>
    </w:p>
    <w:p w:rsidR="00B80214" w:rsidRPr="002A07AE" w:rsidRDefault="00B80214" w:rsidP="00B80214">
      <w:pPr>
        <w:pBdr>
          <w:bottom w:val="single" w:sz="12" w:space="31" w:color="FFFFFF"/>
        </w:pBdr>
        <w:autoSpaceDE/>
        <w:autoSpaceDN/>
        <w:ind w:firstLine="709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>Упродовж 2025 року підлягало виконанню судових рішень за позовами прокурорів на суму 124,6 млн грн, реально виконано рішень на суму                            114 млн грн, або 91,4 %, що перевищує загальнодержавний показник (68 %).</w:t>
      </w:r>
    </w:p>
    <w:p w:rsidR="00715EA5" w:rsidRPr="002A07AE" w:rsidRDefault="00B80214" w:rsidP="00715EA5">
      <w:pPr>
        <w:pBdr>
          <w:bottom w:val="single" w:sz="12" w:space="31" w:color="FFFFFF"/>
        </w:pBdr>
        <w:autoSpaceDE/>
        <w:autoSpaceDN/>
        <w:ind w:firstLine="709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>Найкращий стан виконання судових рішень досягнуто в Берегівській -       98,3 %, Хустській – 94,6%, Ужгородській – 88,4%, Мукачівській – 76,5% окружних прокуратурах.</w:t>
      </w:r>
    </w:p>
    <w:p w:rsidR="00715EA5" w:rsidRPr="002A07AE" w:rsidRDefault="00B80214" w:rsidP="00715EA5">
      <w:pPr>
        <w:pBdr>
          <w:bottom w:val="single" w:sz="12" w:space="31" w:color="FFFFFF"/>
        </w:pBdr>
        <w:autoSpaceDE/>
        <w:autoSpaceDN/>
        <w:ind w:firstLine="709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Наприклад, на виконання рішення Господарського суду Закарпатської області у справі № 907/214/20, яке залишено в силі постановою Верховного Суду від 05.02.2025 ТОВ «Агро </w:t>
      </w:r>
      <w:proofErr w:type="spellStart"/>
      <w:r w:rsidRPr="002A07AE">
        <w:rPr>
          <w:color w:val="0D0D0D" w:themeColor="text1" w:themeTint="F2"/>
          <w:sz w:val="28"/>
          <w:szCs w:val="28"/>
        </w:rPr>
        <w:t>екотехнік</w:t>
      </w:r>
      <w:proofErr w:type="spellEnd"/>
      <w:r w:rsidRPr="002A07AE">
        <w:rPr>
          <w:color w:val="0D0D0D" w:themeColor="text1" w:themeTint="F2"/>
          <w:sz w:val="28"/>
          <w:szCs w:val="28"/>
        </w:rPr>
        <w:t xml:space="preserve">» звільнено земельні ділянки сільськогосподарського призначення загальною площею </w:t>
      </w:r>
      <w:r w:rsidRPr="002A07AE">
        <w:rPr>
          <w:color w:val="0D0D0D" w:themeColor="text1" w:themeTint="F2"/>
          <w:sz w:val="28"/>
          <w:szCs w:val="28"/>
          <w:lang w:val="ru-RU"/>
        </w:rPr>
        <w:t>108,5 га</w:t>
      </w:r>
      <w:r w:rsidRPr="002A07AE">
        <w:rPr>
          <w:color w:val="0D0D0D" w:themeColor="text1" w:themeTint="F2"/>
          <w:sz w:val="28"/>
          <w:szCs w:val="28"/>
        </w:rPr>
        <w:t xml:space="preserve">, вартістю                 3,2 млн грн, які ним незаконно отримані у користування. </w:t>
      </w:r>
    </w:p>
    <w:p w:rsidR="00715EA5" w:rsidRPr="002A07AE" w:rsidRDefault="00715EA5" w:rsidP="00715EA5">
      <w:pPr>
        <w:pBdr>
          <w:bottom w:val="single" w:sz="12" w:space="31" w:color="FFFFFF"/>
        </w:pBdr>
        <w:autoSpaceDE/>
        <w:autoSpaceDN/>
        <w:ind w:firstLine="709"/>
        <w:jc w:val="both"/>
        <w:rPr>
          <w:color w:val="0D0D0D" w:themeColor="text1" w:themeTint="F2"/>
          <w:sz w:val="28"/>
          <w:szCs w:val="28"/>
        </w:rPr>
      </w:pPr>
    </w:p>
    <w:p w:rsidR="00715EA5" w:rsidRPr="002A07AE" w:rsidRDefault="009F547A" w:rsidP="00715EA5">
      <w:pPr>
        <w:pBdr>
          <w:bottom w:val="single" w:sz="12" w:space="31" w:color="FFFFFF"/>
        </w:pBdr>
        <w:autoSpaceDE/>
        <w:autoSpaceDN/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2A07AE">
        <w:rPr>
          <w:b/>
          <w:color w:val="0D0D0D" w:themeColor="text1" w:themeTint="F2"/>
          <w:sz w:val="28"/>
          <w:szCs w:val="28"/>
        </w:rPr>
        <w:t>VI. Стан законності у сфері охорони навколишнього природного середовища</w:t>
      </w:r>
    </w:p>
    <w:p w:rsidR="00715EA5" w:rsidRPr="002A07AE" w:rsidRDefault="005C36EE" w:rsidP="00715EA5">
      <w:pPr>
        <w:pBdr>
          <w:bottom w:val="single" w:sz="12" w:space="31" w:color="FFFFFF"/>
        </w:pBdr>
        <w:autoSpaceDE/>
        <w:autoSpaceDN/>
        <w:ind w:firstLine="709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Упродовж  </w:t>
      </w:r>
      <w:r w:rsidR="00715EA5" w:rsidRPr="002A07AE">
        <w:rPr>
          <w:color w:val="0D0D0D" w:themeColor="text1" w:themeTint="F2"/>
          <w:sz w:val="28"/>
          <w:szCs w:val="28"/>
        </w:rPr>
        <w:t xml:space="preserve">2025  </w:t>
      </w:r>
      <w:r w:rsidRPr="002A07AE">
        <w:rPr>
          <w:color w:val="0D0D0D" w:themeColor="text1" w:themeTint="F2"/>
          <w:sz w:val="28"/>
          <w:szCs w:val="28"/>
        </w:rPr>
        <w:t xml:space="preserve">року на території області </w:t>
      </w:r>
      <w:r w:rsidR="00815694" w:rsidRPr="002A07AE">
        <w:rPr>
          <w:color w:val="0D0D0D" w:themeColor="text1" w:themeTint="F2"/>
          <w:sz w:val="28"/>
          <w:szCs w:val="28"/>
        </w:rPr>
        <w:t>збільшилось число</w:t>
      </w:r>
      <w:r w:rsidRPr="002A07AE">
        <w:rPr>
          <w:color w:val="0D0D0D" w:themeColor="text1" w:themeTint="F2"/>
          <w:sz w:val="28"/>
          <w:szCs w:val="28"/>
        </w:rPr>
        <w:t xml:space="preserve"> кримінальних правопорушень проти довкілля з </w:t>
      </w:r>
      <w:r w:rsidR="00805CF4" w:rsidRPr="002A07AE">
        <w:rPr>
          <w:color w:val="0D0D0D" w:themeColor="text1" w:themeTint="F2"/>
          <w:sz w:val="28"/>
          <w:szCs w:val="28"/>
        </w:rPr>
        <w:t>1</w:t>
      </w:r>
      <w:r w:rsidR="00714293" w:rsidRPr="002A07AE">
        <w:rPr>
          <w:color w:val="0D0D0D" w:themeColor="text1" w:themeTint="F2"/>
          <w:sz w:val="28"/>
          <w:szCs w:val="28"/>
        </w:rPr>
        <w:t>43</w:t>
      </w:r>
      <w:r w:rsidRPr="002A07AE">
        <w:rPr>
          <w:color w:val="0D0D0D" w:themeColor="text1" w:themeTint="F2"/>
          <w:sz w:val="28"/>
          <w:szCs w:val="28"/>
        </w:rPr>
        <w:t xml:space="preserve"> до </w:t>
      </w:r>
      <w:r w:rsidR="00714293" w:rsidRPr="002A07AE">
        <w:rPr>
          <w:color w:val="0D0D0D" w:themeColor="text1" w:themeTint="F2"/>
          <w:sz w:val="28"/>
          <w:szCs w:val="28"/>
        </w:rPr>
        <w:t>202</w:t>
      </w:r>
      <w:r w:rsidRPr="002A07AE">
        <w:rPr>
          <w:color w:val="0D0D0D" w:themeColor="text1" w:themeTint="F2"/>
          <w:sz w:val="28"/>
          <w:szCs w:val="28"/>
        </w:rPr>
        <w:t xml:space="preserve">, а також </w:t>
      </w:r>
      <w:r w:rsidR="007D6F3A" w:rsidRPr="002A07AE">
        <w:rPr>
          <w:color w:val="0D0D0D" w:themeColor="text1" w:themeTint="F2"/>
          <w:sz w:val="28"/>
          <w:szCs w:val="28"/>
        </w:rPr>
        <w:t xml:space="preserve">на </w:t>
      </w:r>
      <w:r w:rsidR="00714293" w:rsidRPr="002A07AE">
        <w:rPr>
          <w:color w:val="0D0D0D" w:themeColor="text1" w:themeTint="F2"/>
          <w:sz w:val="28"/>
          <w:szCs w:val="28"/>
        </w:rPr>
        <w:t>55,4</w:t>
      </w:r>
      <w:r w:rsidRPr="002A07AE">
        <w:rPr>
          <w:color w:val="0D0D0D" w:themeColor="text1" w:themeTint="F2"/>
          <w:sz w:val="28"/>
          <w:szCs w:val="28"/>
        </w:rPr>
        <w:t xml:space="preserve"> % збільшилася кількість виявлених незаконних порубок або незаконних переве</w:t>
      </w:r>
      <w:r w:rsidR="007D6F3A" w:rsidRPr="002A07AE">
        <w:rPr>
          <w:color w:val="0D0D0D" w:themeColor="text1" w:themeTint="F2"/>
          <w:sz w:val="28"/>
          <w:szCs w:val="28"/>
        </w:rPr>
        <w:t xml:space="preserve">зень, зберігання, збуту лісу з </w:t>
      </w:r>
      <w:r w:rsidR="00714293" w:rsidRPr="002A07AE">
        <w:rPr>
          <w:color w:val="0D0D0D" w:themeColor="text1" w:themeTint="F2"/>
          <w:sz w:val="28"/>
          <w:szCs w:val="28"/>
        </w:rPr>
        <w:t>101</w:t>
      </w:r>
      <w:r w:rsidRPr="002A07AE">
        <w:rPr>
          <w:color w:val="0D0D0D" w:themeColor="text1" w:themeTint="F2"/>
          <w:sz w:val="28"/>
          <w:szCs w:val="28"/>
        </w:rPr>
        <w:t xml:space="preserve"> до </w:t>
      </w:r>
      <w:r w:rsidR="007D6F3A" w:rsidRPr="002A07AE">
        <w:rPr>
          <w:color w:val="0D0D0D" w:themeColor="text1" w:themeTint="F2"/>
          <w:sz w:val="28"/>
          <w:szCs w:val="28"/>
        </w:rPr>
        <w:t>1</w:t>
      </w:r>
      <w:r w:rsidR="00714293" w:rsidRPr="002A07AE">
        <w:rPr>
          <w:color w:val="0D0D0D" w:themeColor="text1" w:themeTint="F2"/>
          <w:sz w:val="28"/>
          <w:szCs w:val="28"/>
        </w:rPr>
        <w:t>57</w:t>
      </w:r>
      <w:r w:rsidRPr="002A07AE">
        <w:rPr>
          <w:color w:val="0D0D0D" w:themeColor="text1" w:themeTint="F2"/>
          <w:sz w:val="28"/>
          <w:szCs w:val="28"/>
        </w:rPr>
        <w:t>.</w:t>
      </w:r>
    </w:p>
    <w:p w:rsidR="00715EA5" w:rsidRPr="002A07AE" w:rsidRDefault="005C36EE" w:rsidP="00715EA5">
      <w:pPr>
        <w:pBdr>
          <w:bottom w:val="single" w:sz="12" w:space="31" w:color="FFFFFF"/>
        </w:pBdr>
        <w:autoSpaceDE/>
        <w:autoSpaceDN/>
        <w:ind w:firstLine="709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За наслідками досудового розслідування органами Національної поліції кримінальних правопорушень у сфері охорони навколишнього природного середовища до суду скеровано </w:t>
      </w:r>
      <w:r w:rsidR="00714293" w:rsidRPr="002A07AE">
        <w:rPr>
          <w:color w:val="0D0D0D" w:themeColor="text1" w:themeTint="F2"/>
          <w:sz w:val="28"/>
          <w:szCs w:val="28"/>
        </w:rPr>
        <w:t>87</w:t>
      </w:r>
      <w:r w:rsidRPr="002A07AE">
        <w:rPr>
          <w:color w:val="0D0D0D" w:themeColor="text1" w:themeTint="F2"/>
          <w:sz w:val="28"/>
          <w:szCs w:val="28"/>
        </w:rPr>
        <w:t xml:space="preserve"> обвинувальних </w:t>
      </w:r>
      <w:r w:rsidR="00714293" w:rsidRPr="002A07AE">
        <w:rPr>
          <w:color w:val="0D0D0D" w:themeColor="text1" w:themeTint="F2"/>
          <w:sz w:val="28"/>
          <w:szCs w:val="28"/>
        </w:rPr>
        <w:t xml:space="preserve">актів проти 67 за </w:t>
      </w:r>
      <w:r w:rsidRPr="002A07AE">
        <w:rPr>
          <w:color w:val="0D0D0D" w:themeColor="text1" w:themeTint="F2"/>
          <w:sz w:val="28"/>
          <w:szCs w:val="28"/>
        </w:rPr>
        <w:t>2024 р</w:t>
      </w:r>
      <w:r w:rsidR="00714293" w:rsidRPr="002A07AE">
        <w:rPr>
          <w:color w:val="0D0D0D" w:themeColor="text1" w:themeTint="F2"/>
          <w:sz w:val="28"/>
          <w:szCs w:val="28"/>
        </w:rPr>
        <w:t>і</w:t>
      </w:r>
      <w:r w:rsidRPr="002A07AE">
        <w:rPr>
          <w:color w:val="0D0D0D" w:themeColor="text1" w:themeTint="F2"/>
          <w:sz w:val="28"/>
          <w:szCs w:val="28"/>
        </w:rPr>
        <w:t>к.</w:t>
      </w:r>
    </w:p>
    <w:p w:rsidR="00715EA5" w:rsidRPr="002A07AE" w:rsidRDefault="005C36EE" w:rsidP="00715EA5">
      <w:pPr>
        <w:pBdr>
          <w:bottom w:val="single" w:sz="12" w:space="31" w:color="FFFFFF"/>
        </w:pBdr>
        <w:autoSpaceDE/>
        <w:autoSpaceDN/>
        <w:ind w:firstLine="709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До прикладу, за процесуального керівництва Спеціалізованої екологічної прокуратури скеровано до суду обвинувальний акт стосовно директора та заступника директора санаторію приватного акціонерного товариства лікувально – оздоровчих закладів профспілок України «Укрпрофоздоровниця» за обвинуваченням у скоєнні кримінальних правопорушень, передбачених                    ч. 3 ст. 240, ч. 5 ст. 191 КК України, які здійснили незаконне видобування вуглекислих мінеральних вод, придатних для внутрішнього та зовнішнього лікування, а також для промислового розливу в </w:t>
      </w:r>
      <w:r w:rsidR="007D6F3A" w:rsidRPr="002A07AE">
        <w:rPr>
          <w:color w:val="0D0D0D" w:themeColor="text1" w:themeTint="F2"/>
          <w:sz w:val="28"/>
          <w:szCs w:val="28"/>
        </w:rPr>
        <w:t>об’ємі 26 100</w:t>
      </w:r>
      <w:r w:rsidRPr="002A07AE">
        <w:rPr>
          <w:color w:val="0D0D0D" w:themeColor="text1" w:themeTint="F2"/>
          <w:sz w:val="28"/>
          <w:szCs w:val="28"/>
        </w:rPr>
        <w:t xml:space="preserve"> м</w:t>
      </w:r>
      <w:r w:rsidR="007D6F3A" w:rsidRPr="002A07AE">
        <w:rPr>
          <w:color w:val="0D0D0D" w:themeColor="text1" w:themeTint="F2"/>
          <w:sz w:val="28"/>
          <w:szCs w:val="28"/>
          <w:vertAlign w:val="superscript"/>
        </w:rPr>
        <w:t>3</w:t>
      </w:r>
      <w:r w:rsidRPr="002A07AE">
        <w:rPr>
          <w:color w:val="0D0D0D" w:themeColor="text1" w:themeTint="F2"/>
          <w:sz w:val="28"/>
          <w:szCs w:val="28"/>
        </w:rPr>
        <w:t>, а також розтрату, чим самим спричинили збитки державі на суму 3,6 млн грн.</w:t>
      </w:r>
    </w:p>
    <w:p w:rsidR="00715EA5" w:rsidRPr="002A07AE" w:rsidRDefault="005C36EE" w:rsidP="00715EA5">
      <w:pPr>
        <w:pBdr>
          <w:bottom w:val="single" w:sz="12" w:space="31" w:color="FFFFFF"/>
        </w:pBdr>
        <w:autoSpaceDE/>
        <w:autoSpaceDN/>
        <w:ind w:firstLine="709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Робота органів досудового розслідування була направлена на виявлення та розслідування резонансних кримінальних правопорушень, якими спричинені державі значні збитки. </w:t>
      </w:r>
    </w:p>
    <w:p w:rsidR="00715EA5" w:rsidRPr="002A07AE" w:rsidRDefault="005C36EE" w:rsidP="00715EA5">
      <w:pPr>
        <w:pBdr>
          <w:bottom w:val="single" w:sz="12" w:space="31" w:color="FFFFFF"/>
        </w:pBdr>
        <w:autoSpaceDE/>
        <w:autoSpaceDN/>
        <w:ind w:firstLine="709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Так, за наслідками досудового розслідування органами Національної поліції упродовж 2025 року у скерованих до суду обвинувальних актах вказаної категорії встановлена сума збитків </w:t>
      </w:r>
      <w:r w:rsidR="00714293" w:rsidRPr="002A07AE">
        <w:rPr>
          <w:color w:val="0D0D0D" w:themeColor="text1" w:themeTint="F2"/>
          <w:sz w:val="28"/>
          <w:szCs w:val="28"/>
        </w:rPr>
        <w:t>195</w:t>
      </w:r>
      <w:r w:rsidRPr="002A07AE">
        <w:rPr>
          <w:color w:val="0D0D0D" w:themeColor="text1" w:themeTint="F2"/>
          <w:sz w:val="28"/>
          <w:szCs w:val="28"/>
        </w:rPr>
        <w:t xml:space="preserve"> млн грн, з яких відшкодовано </w:t>
      </w:r>
      <w:r w:rsidR="00714293" w:rsidRPr="002A07AE">
        <w:rPr>
          <w:color w:val="0D0D0D" w:themeColor="text1" w:themeTint="F2"/>
          <w:sz w:val="28"/>
          <w:szCs w:val="28"/>
        </w:rPr>
        <w:t xml:space="preserve">                               151</w:t>
      </w:r>
      <w:r w:rsidRPr="002A07AE">
        <w:rPr>
          <w:color w:val="0D0D0D" w:themeColor="text1" w:themeTint="F2"/>
          <w:sz w:val="28"/>
          <w:szCs w:val="28"/>
        </w:rPr>
        <w:t xml:space="preserve"> млн грн, пред’явлен</w:t>
      </w:r>
      <w:r w:rsidR="00714293" w:rsidRPr="002A07AE">
        <w:rPr>
          <w:color w:val="0D0D0D" w:themeColor="text1" w:themeTint="F2"/>
          <w:sz w:val="28"/>
          <w:szCs w:val="28"/>
        </w:rPr>
        <w:t>о</w:t>
      </w:r>
      <w:r w:rsidRPr="002A07AE">
        <w:rPr>
          <w:color w:val="0D0D0D" w:themeColor="text1" w:themeTint="F2"/>
          <w:sz w:val="28"/>
          <w:szCs w:val="28"/>
        </w:rPr>
        <w:t xml:space="preserve"> позовних заяв на </w:t>
      </w:r>
      <w:r w:rsidR="007D6F3A" w:rsidRPr="002A07AE">
        <w:rPr>
          <w:color w:val="0D0D0D" w:themeColor="text1" w:themeTint="F2"/>
          <w:sz w:val="28"/>
          <w:szCs w:val="28"/>
        </w:rPr>
        <w:t>1</w:t>
      </w:r>
      <w:r w:rsidR="00714293" w:rsidRPr="002A07AE">
        <w:rPr>
          <w:color w:val="0D0D0D" w:themeColor="text1" w:themeTint="F2"/>
          <w:sz w:val="28"/>
          <w:szCs w:val="28"/>
        </w:rPr>
        <w:t>9</w:t>
      </w:r>
      <w:r w:rsidRPr="002A07AE">
        <w:rPr>
          <w:color w:val="0D0D0D" w:themeColor="text1" w:themeTint="F2"/>
          <w:sz w:val="28"/>
          <w:szCs w:val="28"/>
        </w:rPr>
        <w:t>,</w:t>
      </w:r>
      <w:r w:rsidR="00714293" w:rsidRPr="002A07AE">
        <w:rPr>
          <w:color w:val="0D0D0D" w:themeColor="text1" w:themeTint="F2"/>
          <w:sz w:val="28"/>
          <w:szCs w:val="28"/>
        </w:rPr>
        <w:t>3</w:t>
      </w:r>
      <w:r w:rsidRPr="002A07AE">
        <w:rPr>
          <w:color w:val="0D0D0D" w:themeColor="text1" w:themeTint="F2"/>
          <w:sz w:val="28"/>
          <w:szCs w:val="28"/>
        </w:rPr>
        <w:t xml:space="preserve"> млн грн, накладено арешт на </w:t>
      </w:r>
      <w:r w:rsidR="00815694" w:rsidRPr="002A07AE">
        <w:rPr>
          <w:color w:val="0D0D0D" w:themeColor="text1" w:themeTint="F2"/>
          <w:sz w:val="28"/>
          <w:szCs w:val="28"/>
        </w:rPr>
        <w:t xml:space="preserve">               </w:t>
      </w:r>
      <w:r w:rsidR="00714293" w:rsidRPr="002A07AE">
        <w:rPr>
          <w:color w:val="0D0D0D" w:themeColor="text1" w:themeTint="F2"/>
          <w:sz w:val="28"/>
          <w:szCs w:val="28"/>
        </w:rPr>
        <w:t>21</w:t>
      </w:r>
      <w:r w:rsidR="007D6F3A" w:rsidRPr="002A07AE">
        <w:rPr>
          <w:color w:val="0D0D0D" w:themeColor="text1" w:themeTint="F2"/>
          <w:sz w:val="28"/>
          <w:szCs w:val="28"/>
        </w:rPr>
        <w:t>,</w:t>
      </w:r>
      <w:r w:rsidR="00714293" w:rsidRPr="002A07AE">
        <w:rPr>
          <w:color w:val="0D0D0D" w:themeColor="text1" w:themeTint="F2"/>
          <w:sz w:val="28"/>
          <w:szCs w:val="28"/>
        </w:rPr>
        <w:t>5</w:t>
      </w:r>
      <w:r w:rsidRPr="002A07AE">
        <w:rPr>
          <w:color w:val="0D0D0D" w:themeColor="text1" w:themeTint="F2"/>
          <w:sz w:val="28"/>
          <w:szCs w:val="28"/>
        </w:rPr>
        <w:t xml:space="preserve"> млн грн.</w:t>
      </w:r>
    </w:p>
    <w:p w:rsidR="00715EA5" w:rsidRPr="002A07AE" w:rsidRDefault="005C36EE" w:rsidP="00715EA5">
      <w:pPr>
        <w:pBdr>
          <w:bottom w:val="single" w:sz="12" w:space="31" w:color="FFFFFF"/>
        </w:pBdr>
        <w:autoSpaceDE/>
        <w:autoSpaceDN/>
        <w:ind w:firstLine="709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Крім того, у </w:t>
      </w:r>
      <w:r w:rsidR="00714293" w:rsidRPr="002A07AE">
        <w:rPr>
          <w:color w:val="0D0D0D" w:themeColor="text1" w:themeTint="F2"/>
          <w:sz w:val="28"/>
          <w:szCs w:val="28"/>
        </w:rPr>
        <w:t>звітному</w:t>
      </w:r>
      <w:r w:rsidRPr="002A07AE">
        <w:rPr>
          <w:color w:val="0D0D0D" w:themeColor="text1" w:themeTint="F2"/>
          <w:sz w:val="28"/>
          <w:szCs w:val="28"/>
        </w:rPr>
        <w:t xml:space="preserve"> році органами Закарпатської обласної прокуратури вживалися дієві заходи щодо викриття злочинних угрупувань у сфері охорони навколишнього природного середовища. </w:t>
      </w:r>
    </w:p>
    <w:p w:rsidR="00715EA5" w:rsidRPr="002A07AE" w:rsidRDefault="005C36EE" w:rsidP="00715EA5">
      <w:pPr>
        <w:pBdr>
          <w:bottom w:val="single" w:sz="12" w:space="31" w:color="FFFFFF"/>
        </w:pBdr>
        <w:autoSpaceDE/>
        <w:autoSpaceDN/>
        <w:ind w:firstLine="709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Так, за наслідками досудового розслідування до суду скеровано </w:t>
      </w:r>
      <w:r w:rsidR="007D6F3A" w:rsidRPr="002A07AE">
        <w:rPr>
          <w:color w:val="0D0D0D" w:themeColor="text1" w:themeTint="F2"/>
          <w:sz w:val="28"/>
          <w:szCs w:val="28"/>
        </w:rPr>
        <w:t xml:space="preserve">                                    </w:t>
      </w:r>
      <w:r w:rsidRPr="002A07AE">
        <w:rPr>
          <w:color w:val="0D0D0D" w:themeColor="text1" w:themeTint="F2"/>
          <w:sz w:val="28"/>
          <w:szCs w:val="28"/>
        </w:rPr>
        <w:lastRenderedPageBreak/>
        <w:t>3 обвинувальні акти щодо організованих злочинних груп.</w:t>
      </w:r>
    </w:p>
    <w:p w:rsidR="00715EA5" w:rsidRPr="002A07AE" w:rsidRDefault="00DA2881" w:rsidP="00715EA5">
      <w:pPr>
        <w:pBdr>
          <w:bottom w:val="single" w:sz="12" w:space="31" w:color="FFFFFF"/>
        </w:pBdr>
        <w:autoSpaceDE/>
        <w:autoSpaceDN/>
        <w:ind w:firstLine="709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>За результатами представницької діяльності з питань охорони навколишнього природного середовища за</w:t>
      </w:r>
      <w:r w:rsidR="00714293" w:rsidRPr="002A07AE">
        <w:rPr>
          <w:color w:val="0D0D0D" w:themeColor="text1" w:themeTint="F2"/>
          <w:sz w:val="28"/>
          <w:szCs w:val="28"/>
        </w:rPr>
        <w:t>яв</w:t>
      </w:r>
      <w:r w:rsidRPr="002A07AE">
        <w:rPr>
          <w:color w:val="0D0D0D" w:themeColor="text1" w:themeTint="F2"/>
          <w:sz w:val="28"/>
          <w:szCs w:val="28"/>
        </w:rPr>
        <w:t xml:space="preserve">лено </w:t>
      </w:r>
      <w:r w:rsidR="00714293" w:rsidRPr="002A07AE">
        <w:rPr>
          <w:color w:val="0D0D0D" w:themeColor="text1" w:themeTint="F2"/>
          <w:sz w:val="28"/>
          <w:szCs w:val="28"/>
        </w:rPr>
        <w:t>58</w:t>
      </w:r>
      <w:r w:rsidRPr="002A07AE">
        <w:rPr>
          <w:color w:val="0D0D0D" w:themeColor="text1" w:themeTint="F2"/>
          <w:sz w:val="28"/>
          <w:szCs w:val="28"/>
        </w:rPr>
        <w:t xml:space="preserve"> позов</w:t>
      </w:r>
      <w:r w:rsidR="00714293" w:rsidRPr="002A07AE">
        <w:rPr>
          <w:color w:val="0D0D0D" w:themeColor="text1" w:themeTint="F2"/>
          <w:sz w:val="28"/>
          <w:szCs w:val="28"/>
        </w:rPr>
        <w:t xml:space="preserve">ів </w:t>
      </w:r>
      <w:r w:rsidRPr="002A07AE">
        <w:rPr>
          <w:color w:val="0D0D0D" w:themeColor="text1" w:themeTint="F2"/>
          <w:sz w:val="28"/>
          <w:szCs w:val="28"/>
        </w:rPr>
        <w:t xml:space="preserve">на </w:t>
      </w:r>
      <w:r w:rsidR="00714293" w:rsidRPr="002A07AE">
        <w:rPr>
          <w:color w:val="0D0D0D" w:themeColor="text1" w:themeTint="F2"/>
          <w:sz w:val="28"/>
          <w:szCs w:val="28"/>
        </w:rPr>
        <w:t>54</w:t>
      </w:r>
      <w:r w:rsidRPr="002A07AE">
        <w:rPr>
          <w:color w:val="0D0D0D" w:themeColor="text1" w:themeTint="F2"/>
          <w:sz w:val="28"/>
          <w:szCs w:val="28"/>
        </w:rPr>
        <w:t xml:space="preserve"> млн грн</w:t>
      </w:r>
      <w:r w:rsidR="00714293" w:rsidRPr="002A07AE">
        <w:rPr>
          <w:color w:val="0D0D0D" w:themeColor="text1" w:themeTint="F2"/>
          <w:sz w:val="28"/>
          <w:szCs w:val="28"/>
        </w:rPr>
        <w:t xml:space="preserve">, задоволено 43 позови на 28,6 млн грн, реально виконано судових рішень на </w:t>
      </w:r>
      <w:r w:rsidR="003C15D5">
        <w:rPr>
          <w:color w:val="0D0D0D" w:themeColor="text1" w:themeTint="F2"/>
          <w:sz w:val="28"/>
          <w:szCs w:val="28"/>
        </w:rPr>
        <w:t xml:space="preserve">               </w:t>
      </w:r>
      <w:r w:rsidR="00714293" w:rsidRPr="002A07AE">
        <w:rPr>
          <w:color w:val="0D0D0D" w:themeColor="text1" w:themeTint="F2"/>
          <w:sz w:val="28"/>
          <w:szCs w:val="28"/>
        </w:rPr>
        <w:t>33,5 млн грн.</w:t>
      </w:r>
      <w:r w:rsidRPr="002A07AE">
        <w:rPr>
          <w:color w:val="0D0D0D" w:themeColor="text1" w:themeTint="F2"/>
          <w:sz w:val="28"/>
          <w:szCs w:val="28"/>
        </w:rPr>
        <w:t xml:space="preserve"> </w:t>
      </w:r>
    </w:p>
    <w:p w:rsidR="00BD5C53" w:rsidRPr="002A07AE" w:rsidRDefault="00BD5C53" w:rsidP="00BD5C53">
      <w:pPr>
        <w:pBdr>
          <w:bottom w:val="single" w:sz="12" w:space="31" w:color="FFFFFF"/>
        </w:pBdr>
        <w:autoSpaceDE/>
        <w:autoSpaceDN/>
        <w:ind w:firstLine="709"/>
        <w:jc w:val="both"/>
        <w:rPr>
          <w:rFonts w:eastAsia="Aptos"/>
          <w:bCs/>
          <w:color w:val="0D0D0D" w:themeColor="text1" w:themeTint="F2"/>
          <w:sz w:val="28"/>
          <w:szCs w:val="28"/>
          <w:lang w:eastAsia="ru-RU"/>
        </w:rPr>
      </w:pPr>
      <w:r w:rsidRPr="002A07AE">
        <w:rPr>
          <w:rFonts w:eastAsia="Aptos"/>
          <w:color w:val="0D0D0D" w:themeColor="text1" w:themeTint="F2"/>
          <w:sz w:val="28"/>
          <w:szCs w:val="28"/>
          <w:lang w:eastAsia="ru-RU"/>
        </w:rPr>
        <w:t xml:space="preserve">За задоволеними судами (незалежно від інстанції) позовами (заявами, скаргами) прокурора цієї категорії </w:t>
      </w:r>
      <w:r w:rsidRPr="002A07AE">
        <w:rPr>
          <w:rFonts w:eastAsia="Aptos"/>
          <w:bCs/>
          <w:color w:val="0D0D0D" w:themeColor="text1" w:themeTint="F2"/>
          <w:sz w:val="28"/>
          <w:szCs w:val="28"/>
          <w:lang w:eastAsia="ru-RU"/>
        </w:rPr>
        <w:t>підлягають поверненню, витребуванню в державну чи комунальну власність землі площею майже 3 га.</w:t>
      </w:r>
    </w:p>
    <w:p w:rsidR="00815694" w:rsidRPr="002A07AE" w:rsidRDefault="00BD5C53" w:rsidP="00815694">
      <w:pPr>
        <w:pBdr>
          <w:bottom w:val="single" w:sz="12" w:space="31" w:color="FFFFFF"/>
        </w:pBdr>
        <w:autoSpaceDE/>
        <w:autoSpaceDN/>
        <w:ind w:firstLine="709"/>
        <w:jc w:val="both"/>
        <w:rPr>
          <w:noProof/>
          <w:color w:val="0D0D0D" w:themeColor="text1" w:themeTint="F2"/>
          <w:sz w:val="28"/>
          <w:szCs w:val="28"/>
          <w:lang w:eastAsia="ru-RU"/>
        </w:rPr>
      </w:pPr>
      <w:r w:rsidRPr="002A07AE">
        <w:rPr>
          <w:noProof/>
          <w:color w:val="0D0D0D" w:themeColor="text1" w:themeTint="F2"/>
          <w:sz w:val="28"/>
          <w:szCs w:val="28"/>
          <w:lang w:eastAsia="ru-RU"/>
        </w:rPr>
        <w:t>Також за</w:t>
      </w:r>
      <w:r w:rsidRPr="00BD5C53">
        <w:rPr>
          <w:noProof/>
          <w:color w:val="0D0D0D" w:themeColor="text1" w:themeTint="F2"/>
          <w:sz w:val="28"/>
          <w:szCs w:val="28"/>
          <w:lang w:eastAsia="ru-RU"/>
        </w:rPr>
        <w:t xml:space="preserve"> результатами представницької діяльності розпочато 81 кримінальне провадження </w:t>
      </w:r>
      <w:r w:rsidR="00815694" w:rsidRPr="002A07AE">
        <w:rPr>
          <w:noProof/>
          <w:color w:val="0D0D0D" w:themeColor="text1" w:themeTint="F2"/>
          <w:sz w:val="28"/>
          <w:szCs w:val="28"/>
          <w:lang w:eastAsia="ru-RU"/>
        </w:rPr>
        <w:t>проти 23 торік</w:t>
      </w:r>
      <w:r w:rsidRPr="00BD5C53">
        <w:rPr>
          <w:noProof/>
          <w:color w:val="0D0D0D" w:themeColor="text1" w:themeTint="F2"/>
          <w:sz w:val="28"/>
          <w:szCs w:val="28"/>
          <w:lang w:eastAsia="ru-RU"/>
        </w:rPr>
        <w:t xml:space="preserve">. Такі провадження розпочато в Берегівській (28), Тячівській (23), Ужгородській (13), Мукачівській (9), Хустській (8) окружних прокуратурах.  </w:t>
      </w:r>
    </w:p>
    <w:p w:rsidR="00BD5C53" w:rsidRPr="002A07AE" w:rsidRDefault="00BD5C53" w:rsidP="00715EA5">
      <w:pPr>
        <w:pBdr>
          <w:bottom w:val="single" w:sz="12" w:space="31" w:color="FFFFFF"/>
        </w:pBdr>
        <w:autoSpaceDE/>
        <w:autoSpaceDN/>
        <w:ind w:firstLine="709"/>
        <w:jc w:val="both"/>
        <w:rPr>
          <w:noProof/>
          <w:color w:val="0D0D0D" w:themeColor="text1" w:themeTint="F2"/>
          <w:sz w:val="28"/>
          <w:szCs w:val="28"/>
          <w:lang w:eastAsia="ru-RU"/>
        </w:rPr>
      </w:pPr>
      <w:r w:rsidRPr="00BD5C53">
        <w:rPr>
          <w:noProof/>
          <w:color w:val="0D0D0D" w:themeColor="text1" w:themeTint="F2"/>
          <w:sz w:val="28"/>
          <w:szCs w:val="28"/>
          <w:lang w:eastAsia="ru-RU"/>
        </w:rPr>
        <w:t xml:space="preserve">Зросла кількість розглянутих судами апеляційних скарг – 49 проти 46 торік, задоволено 20 апеляційних </w:t>
      </w:r>
      <w:r w:rsidR="00815694" w:rsidRPr="002A07AE">
        <w:rPr>
          <w:noProof/>
          <w:color w:val="0D0D0D" w:themeColor="text1" w:themeTint="F2"/>
          <w:sz w:val="28"/>
          <w:szCs w:val="28"/>
          <w:lang w:eastAsia="ru-RU"/>
        </w:rPr>
        <w:t xml:space="preserve">та </w:t>
      </w:r>
      <w:r w:rsidR="00286660" w:rsidRPr="002A07AE">
        <w:rPr>
          <w:noProof/>
          <w:color w:val="0D0D0D" w:themeColor="text1" w:themeTint="F2"/>
          <w:sz w:val="28"/>
          <w:szCs w:val="28"/>
          <w:lang w:eastAsia="ru-RU"/>
        </w:rPr>
        <w:t xml:space="preserve">7 </w:t>
      </w:r>
      <w:r w:rsidR="00815694" w:rsidRPr="00BD5C53">
        <w:rPr>
          <w:noProof/>
          <w:color w:val="0D0D0D" w:themeColor="text1" w:themeTint="F2"/>
          <w:sz w:val="28"/>
          <w:szCs w:val="28"/>
          <w:lang w:eastAsia="ru-RU"/>
        </w:rPr>
        <w:t>касаційн</w:t>
      </w:r>
      <w:r w:rsidR="00286660" w:rsidRPr="002A07AE">
        <w:rPr>
          <w:noProof/>
          <w:color w:val="0D0D0D" w:themeColor="text1" w:themeTint="F2"/>
          <w:sz w:val="28"/>
          <w:szCs w:val="28"/>
          <w:lang w:eastAsia="ru-RU"/>
        </w:rPr>
        <w:t>их</w:t>
      </w:r>
      <w:r w:rsidR="00815694" w:rsidRPr="002A07AE">
        <w:rPr>
          <w:noProof/>
          <w:color w:val="0D0D0D" w:themeColor="text1" w:themeTint="F2"/>
          <w:sz w:val="28"/>
          <w:szCs w:val="28"/>
          <w:lang w:eastAsia="ru-RU"/>
        </w:rPr>
        <w:t xml:space="preserve"> </w:t>
      </w:r>
      <w:r w:rsidRPr="00BD5C53">
        <w:rPr>
          <w:noProof/>
          <w:color w:val="0D0D0D" w:themeColor="text1" w:themeTint="F2"/>
          <w:sz w:val="28"/>
          <w:szCs w:val="28"/>
          <w:lang w:eastAsia="ru-RU"/>
        </w:rPr>
        <w:t>скарг</w:t>
      </w:r>
      <w:r w:rsidR="00815694" w:rsidRPr="002A07AE">
        <w:rPr>
          <w:noProof/>
          <w:color w:val="0D0D0D" w:themeColor="text1" w:themeTint="F2"/>
          <w:sz w:val="28"/>
          <w:szCs w:val="28"/>
          <w:lang w:eastAsia="ru-RU"/>
        </w:rPr>
        <w:t>у</w:t>
      </w:r>
      <w:r w:rsidRPr="00BD5C53">
        <w:rPr>
          <w:noProof/>
          <w:color w:val="0D0D0D" w:themeColor="text1" w:themeTint="F2"/>
          <w:sz w:val="28"/>
          <w:szCs w:val="28"/>
          <w:lang w:eastAsia="ru-RU"/>
        </w:rPr>
        <w:t xml:space="preserve"> прокурорів. </w:t>
      </w:r>
    </w:p>
    <w:p w:rsidR="00715EA5" w:rsidRPr="002A07AE" w:rsidRDefault="00DA2881" w:rsidP="00715EA5">
      <w:pPr>
        <w:pBdr>
          <w:bottom w:val="single" w:sz="12" w:space="31" w:color="FFFFFF"/>
        </w:pBdr>
        <w:autoSpaceDE/>
        <w:autoSpaceDN/>
        <w:ind w:firstLine="709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>За закритими справами добровільно відшкодовано 123 тис</w:t>
      </w:r>
      <w:r w:rsidR="001D15E2" w:rsidRPr="002A07AE">
        <w:rPr>
          <w:color w:val="0D0D0D" w:themeColor="text1" w:themeTint="F2"/>
          <w:sz w:val="28"/>
          <w:szCs w:val="28"/>
        </w:rPr>
        <w:t>.</w:t>
      </w:r>
      <w:r w:rsidRPr="002A07AE">
        <w:rPr>
          <w:color w:val="0D0D0D" w:themeColor="text1" w:themeTint="F2"/>
          <w:sz w:val="28"/>
          <w:szCs w:val="28"/>
        </w:rPr>
        <w:t xml:space="preserve"> грн проти </w:t>
      </w:r>
      <w:r w:rsidR="007D6F3A" w:rsidRPr="002A07AE">
        <w:rPr>
          <w:color w:val="0D0D0D" w:themeColor="text1" w:themeTint="F2"/>
          <w:sz w:val="28"/>
          <w:szCs w:val="28"/>
        </w:rPr>
        <w:t xml:space="preserve">                   </w:t>
      </w:r>
      <w:r w:rsidRPr="002A07AE">
        <w:rPr>
          <w:color w:val="0D0D0D" w:themeColor="text1" w:themeTint="F2"/>
          <w:sz w:val="28"/>
          <w:szCs w:val="28"/>
        </w:rPr>
        <w:t>51 тис</w:t>
      </w:r>
      <w:r w:rsidR="001D15E2" w:rsidRPr="002A07AE">
        <w:rPr>
          <w:color w:val="0D0D0D" w:themeColor="text1" w:themeTint="F2"/>
          <w:sz w:val="28"/>
          <w:szCs w:val="28"/>
        </w:rPr>
        <w:t>.</w:t>
      </w:r>
      <w:r w:rsidRPr="002A07AE">
        <w:rPr>
          <w:color w:val="0D0D0D" w:themeColor="text1" w:themeTint="F2"/>
          <w:sz w:val="28"/>
          <w:szCs w:val="28"/>
        </w:rPr>
        <w:t xml:space="preserve"> грн торік, рівень реального виконання становить 74,7% проти 33,5% торік.</w:t>
      </w:r>
    </w:p>
    <w:p w:rsidR="00715EA5" w:rsidRPr="002A07AE" w:rsidRDefault="00DA2881" w:rsidP="00715EA5">
      <w:pPr>
        <w:pBdr>
          <w:bottom w:val="single" w:sz="12" w:space="31" w:color="FFFFFF"/>
        </w:pBdr>
        <w:autoSpaceDE/>
        <w:autoSpaceDN/>
        <w:ind w:firstLine="709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 Стягувались кошти на даному напрямі за реагування прокурорів апарату обласної прокуратури (18,9 млн грн, або 76,9%), Хустської (3,2 млн грн, або 85,4%), Ужгородської (82 тис грн, або 24%), Берегівської (40 тис</w:t>
      </w:r>
      <w:r w:rsidR="001D15E2" w:rsidRPr="002A07AE">
        <w:rPr>
          <w:color w:val="0D0D0D" w:themeColor="text1" w:themeTint="F2"/>
          <w:sz w:val="28"/>
          <w:szCs w:val="28"/>
        </w:rPr>
        <w:t>.</w:t>
      </w:r>
      <w:r w:rsidRPr="002A07AE">
        <w:rPr>
          <w:color w:val="0D0D0D" w:themeColor="text1" w:themeTint="F2"/>
          <w:sz w:val="28"/>
          <w:szCs w:val="28"/>
        </w:rPr>
        <w:t xml:space="preserve"> грн, або 11,1%), Тячівської (54 тис</w:t>
      </w:r>
      <w:r w:rsidR="001D15E2" w:rsidRPr="002A07AE">
        <w:rPr>
          <w:color w:val="0D0D0D" w:themeColor="text1" w:themeTint="F2"/>
          <w:sz w:val="28"/>
          <w:szCs w:val="28"/>
        </w:rPr>
        <w:t>.</w:t>
      </w:r>
      <w:r w:rsidRPr="002A07AE">
        <w:rPr>
          <w:color w:val="0D0D0D" w:themeColor="text1" w:themeTint="F2"/>
          <w:sz w:val="28"/>
          <w:szCs w:val="28"/>
        </w:rPr>
        <w:t xml:space="preserve"> грн, або 10,4%) окружних прокуратур.</w:t>
      </w:r>
    </w:p>
    <w:p w:rsidR="00715EA5" w:rsidRPr="002A07AE" w:rsidRDefault="00DA2881" w:rsidP="00715EA5">
      <w:pPr>
        <w:pBdr>
          <w:bottom w:val="single" w:sz="12" w:space="31" w:color="FFFFFF"/>
        </w:pBdr>
        <w:autoSpaceDE/>
        <w:autoSpaceDN/>
        <w:ind w:firstLine="709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>З питань забезпечення відшкодування шкоди, заподіяної кримінальними правопорушеннями задоволено 36 позовних заяв прокурора проти 27 торік, або  +33,3%, на суму 40,5 млн грн проти 2,3 млн грн, або у 17,2 раз</w:t>
      </w:r>
      <w:r w:rsidR="001D15E2" w:rsidRPr="002A07AE">
        <w:rPr>
          <w:color w:val="0D0D0D" w:themeColor="text1" w:themeTint="F2"/>
          <w:sz w:val="28"/>
          <w:szCs w:val="28"/>
        </w:rPr>
        <w:t>ів</w:t>
      </w:r>
      <w:r w:rsidRPr="002A07AE">
        <w:rPr>
          <w:color w:val="0D0D0D" w:themeColor="text1" w:themeTint="F2"/>
          <w:sz w:val="28"/>
          <w:szCs w:val="28"/>
        </w:rPr>
        <w:t xml:space="preserve"> більше, реально виконано цих судових рішень на суму майже 1,4 млн</w:t>
      </w:r>
      <w:r w:rsidR="001D15E2" w:rsidRPr="002A07AE">
        <w:rPr>
          <w:color w:val="0D0D0D" w:themeColor="text1" w:themeTint="F2"/>
          <w:sz w:val="28"/>
          <w:szCs w:val="28"/>
        </w:rPr>
        <w:t xml:space="preserve"> грн</w:t>
      </w:r>
      <w:r w:rsidRPr="002A07AE">
        <w:rPr>
          <w:color w:val="0D0D0D" w:themeColor="text1" w:themeTint="F2"/>
          <w:sz w:val="28"/>
          <w:szCs w:val="28"/>
        </w:rPr>
        <w:t xml:space="preserve">, стягнуто близько </w:t>
      </w:r>
      <w:r w:rsidR="001D15E2" w:rsidRPr="002A07AE">
        <w:rPr>
          <w:color w:val="0D0D0D" w:themeColor="text1" w:themeTint="F2"/>
          <w:sz w:val="28"/>
          <w:szCs w:val="28"/>
        </w:rPr>
        <w:t xml:space="preserve">                    </w:t>
      </w:r>
      <w:r w:rsidRPr="002A07AE">
        <w:rPr>
          <w:color w:val="0D0D0D" w:themeColor="text1" w:themeTint="F2"/>
          <w:sz w:val="28"/>
          <w:szCs w:val="28"/>
        </w:rPr>
        <w:t xml:space="preserve">80 млн грн.  </w:t>
      </w:r>
    </w:p>
    <w:p w:rsidR="007B19F3" w:rsidRPr="002A07AE" w:rsidRDefault="00DA2881" w:rsidP="007B19F3">
      <w:pPr>
        <w:pBdr>
          <w:bottom w:val="single" w:sz="12" w:space="31" w:color="FFFFFF"/>
        </w:pBdr>
        <w:autoSpaceDE/>
        <w:autoSpaceDN/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 </w:t>
      </w:r>
      <w:r w:rsidR="00A4461C" w:rsidRPr="002A07AE">
        <w:rPr>
          <w:color w:val="0D0D0D" w:themeColor="text1" w:themeTint="F2"/>
          <w:sz w:val="28"/>
          <w:szCs w:val="28"/>
        </w:rPr>
        <w:t xml:space="preserve"> </w:t>
      </w:r>
      <w:r w:rsidR="009F547A" w:rsidRPr="002A07AE">
        <w:rPr>
          <w:b/>
          <w:color w:val="0D0D0D" w:themeColor="text1" w:themeTint="F2"/>
          <w:sz w:val="28"/>
          <w:szCs w:val="28"/>
        </w:rPr>
        <w:t>VІІ. Стан законності у сфері захисту прав дітей</w:t>
      </w:r>
    </w:p>
    <w:p w:rsidR="007B19F3" w:rsidRPr="002A07AE" w:rsidRDefault="00293E5B" w:rsidP="007B19F3">
      <w:pPr>
        <w:pBdr>
          <w:bottom w:val="single" w:sz="12" w:space="31" w:color="FFFFFF"/>
        </w:pBdr>
        <w:autoSpaceDE/>
        <w:autoSpaceDN/>
        <w:ind w:firstLine="709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>За період</w:t>
      </w:r>
      <w:r w:rsidR="00C203E1" w:rsidRPr="002A07AE">
        <w:rPr>
          <w:color w:val="0D0D0D" w:themeColor="text1" w:themeTint="F2"/>
          <w:sz w:val="28"/>
          <w:szCs w:val="28"/>
        </w:rPr>
        <w:t xml:space="preserve"> 2025 </w:t>
      </w:r>
      <w:r w:rsidR="009F547A" w:rsidRPr="002A07AE">
        <w:rPr>
          <w:color w:val="0D0D0D" w:themeColor="text1" w:themeTint="F2"/>
          <w:sz w:val="28"/>
          <w:szCs w:val="28"/>
        </w:rPr>
        <w:t>року ювенальними прокурорами продовжено роботу щодо забезпечення ефективного розслідування кримінальних проваджень стосовно неповнолітніх, захисту прав засуджених та ув’язнених, а також комплексного застосування функцій прокуратури щодо охорони дитинства.</w:t>
      </w:r>
    </w:p>
    <w:p w:rsidR="007B19F3" w:rsidRPr="002A07AE" w:rsidRDefault="00293E5B" w:rsidP="007B19F3">
      <w:pPr>
        <w:pBdr>
          <w:bottom w:val="single" w:sz="12" w:space="31" w:color="FFFFFF"/>
        </w:pBdr>
        <w:autoSpaceDE/>
        <w:autoSpaceDN/>
        <w:ind w:firstLine="709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Майже на рівні минулого року </w:t>
      </w:r>
      <w:r w:rsidR="00834551" w:rsidRPr="002A07AE">
        <w:rPr>
          <w:color w:val="0D0D0D" w:themeColor="text1" w:themeTint="F2"/>
          <w:sz w:val="28"/>
          <w:szCs w:val="28"/>
        </w:rPr>
        <w:t xml:space="preserve">- </w:t>
      </w:r>
      <w:r w:rsidRPr="002A07AE">
        <w:rPr>
          <w:color w:val="0D0D0D" w:themeColor="text1" w:themeTint="F2"/>
          <w:sz w:val="28"/>
          <w:szCs w:val="28"/>
        </w:rPr>
        <w:t xml:space="preserve">169 проти 171 торік залишилась кількість </w:t>
      </w:r>
      <w:r w:rsidR="009F547A" w:rsidRPr="002A07AE">
        <w:rPr>
          <w:color w:val="0D0D0D" w:themeColor="text1" w:themeTint="F2"/>
          <w:sz w:val="28"/>
          <w:szCs w:val="28"/>
        </w:rPr>
        <w:t xml:space="preserve"> кримінальн</w:t>
      </w:r>
      <w:r w:rsidR="001B272A" w:rsidRPr="002A07AE">
        <w:rPr>
          <w:color w:val="0D0D0D" w:themeColor="text1" w:themeTint="F2"/>
          <w:sz w:val="28"/>
          <w:szCs w:val="28"/>
        </w:rPr>
        <w:t>их</w:t>
      </w:r>
      <w:r w:rsidR="009230FA" w:rsidRPr="002A07AE">
        <w:rPr>
          <w:color w:val="0D0D0D" w:themeColor="text1" w:themeTint="F2"/>
          <w:sz w:val="28"/>
          <w:szCs w:val="28"/>
        </w:rPr>
        <w:t xml:space="preserve"> </w:t>
      </w:r>
      <w:r w:rsidR="009F547A" w:rsidRPr="002A07AE">
        <w:rPr>
          <w:color w:val="0D0D0D" w:themeColor="text1" w:themeTint="F2"/>
          <w:sz w:val="28"/>
          <w:szCs w:val="28"/>
        </w:rPr>
        <w:t>правопорушен</w:t>
      </w:r>
      <w:r w:rsidR="001B272A" w:rsidRPr="002A07AE">
        <w:rPr>
          <w:color w:val="0D0D0D" w:themeColor="text1" w:themeTint="F2"/>
          <w:sz w:val="28"/>
          <w:szCs w:val="28"/>
        </w:rPr>
        <w:t>ь</w:t>
      </w:r>
      <w:r w:rsidRPr="002A07AE">
        <w:rPr>
          <w:color w:val="0D0D0D" w:themeColor="text1" w:themeTint="F2"/>
          <w:sz w:val="28"/>
          <w:szCs w:val="28"/>
        </w:rPr>
        <w:t>, які вчинили неповнолітні.</w:t>
      </w:r>
      <w:r w:rsidR="00D200B4" w:rsidRPr="002A07AE">
        <w:rPr>
          <w:color w:val="0D0D0D" w:themeColor="text1" w:themeTint="F2"/>
          <w:sz w:val="28"/>
          <w:szCs w:val="28"/>
        </w:rPr>
        <w:t xml:space="preserve"> </w:t>
      </w:r>
    </w:p>
    <w:p w:rsidR="007B19F3" w:rsidRPr="002A07AE" w:rsidRDefault="00D200B4" w:rsidP="007B19F3">
      <w:pPr>
        <w:pBdr>
          <w:bottom w:val="single" w:sz="12" w:space="31" w:color="FFFFFF"/>
        </w:pBdr>
        <w:autoSpaceDE/>
        <w:autoSpaceDN/>
        <w:ind w:firstLine="709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>Спостерігається збільшення кількості неповнолітніх</w:t>
      </w:r>
      <w:r w:rsidR="009819AA" w:rsidRPr="002A07AE">
        <w:rPr>
          <w:color w:val="0D0D0D" w:themeColor="text1" w:themeTint="F2"/>
          <w:sz w:val="28"/>
          <w:szCs w:val="28"/>
        </w:rPr>
        <w:t xml:space="preserve"> – </w:t>
      </w:r>
      <w:r w:rsidRPr="002A07AE">
        <w:rPr>
          <w:color w:val="0D0D0D" w:themeColor="text1" w:themeTint="F2"/>
          <w:sz w:val="28"/>
          <w:szCs w:val="28"/>
        </w:rPr>
        <w:t>144</w:t>
      </w:r>
      <w:r w:rsidR="009819AA" w:rsidRPr="002A07AE">
        <w:rPr>
          <w:color w:val="0D0D0D" w:themeColor="text1" w:themeTint="F2"/>
          <w:sz w:val="28"/>
          <w:szCs w:val="28"/>
        </w:rPr>
        <w:t xml:space="preserve"> проти 138 торік</w:t>
      </w:r>
      <w:r w:rsidRPr="002A07AE">
        <w:rPr>
          <w:color w:val="0D0D0D" w:themeColor="text1" w:themeTint="F2"/>
          <w:sz w:val="28"/>
          <w:szCs w:val="28"/>
        </w:rPr>
        <w:t>,</w:t>
      </w:r>
      <w:r w:rsidR="009819AA" w:rsidRPr="002A07AE">
        <w:rPr>
          <w:color w:val="0D0D0D" w:themeColor="text1" w:themeTint="F2"/>
          <w:sz w:val="28"/>
          <w:szCs w:val="28"/>
        </w:rPr>
        <w:t xml:space="preserve"> </w:t>
      </w:r>
      <w:r w:rsidRPr="002A07AE">
        <w:rPr>
          <w:color w:val="0D0D0D" w:themeColor="text1" w:themeTint="F2"/>
          <w:sz w:val="28"/>
          <w:szCs w:val="28"/>
        </w:rPr>
        <w:t>які вчинили кримінальні правопорушення.</w:t>
      </w:r>
    </w:p>
    <w:p w:rsidR="007B19F3" w:rsidRPr="002A07AE" w:rsidRDefault="00834551" w:rsidP="007B19F3">
      <w:pPr>
        <w:pBdr>
          <w:bottom w:val="single" w:sz="12" w:space="31" w:color="FFFFFF"/>
        </w:pBdr>
        <w:autoSpaceDE/>
        <w:autoSpaceDN/>
        <w:ind w:firstLine="709"/>
        <w:jc w:val="both"/>
        <w:rPr>
          <w:noProof/>
          <w:color w:val="0D0D0D" w:themeColor="text1" w:themeTint="F2"/>
          <w:sz w:val="28"/>
          <w:szCs w:val="28"/>
          <w:lang w:eastAsia="ru-RU"/>
        </w:rPr>
      </w:pPr>
      <w:r w:rsidRPr="002A07AE">
        <w:rPr>
          <w:noProof/>
          <w:color w:val="0D0D0D" w:themeColor="text1" w:themeTint="F2"/>
          <w:sz w:val="28"/>
          <w:szCs w:val="28"/>
          <w:lang w:eastAsia="ru-RU"/>
        </w:rPr>
        <w:t>Щодо неповнолітніх подано до суду 23 проти 9 торік, або у 2,6 раза більше клопотань про тримання під вартою</w:t>
      </w:r>
      <w:r w:rsidR="00D200B4" w:rsidRPr="002A07AE">
        <w:rPr>
          <w:noProof/>
          <w:color w:val="0D0D0D" w:themeColor="text1" w:themeTint="F2"/>
          <w:sz w:val="28"/>
          <w:szCs w:val="28"/>
          <w:lang w:eastAsia="ru-RU"/>
        </w:rPr>
        <w:t xml:space="preserve"> та</w:t>
      </w:r>
      <w:r w:rsidRPr="002A07AE">
        <w:rPr>
          <w:noProof/>
          <w:color w:val="0D0D0D" w:themeColor="text1" w:themeTint="F2"/>
          <w:sz w:val="28"/>
          <w:szCs w:val="28"/>
          <w:lang w:eastAsia="ru-RU"/>
        </w:rPr>
        <w:t xml:space="preserve"> </w:t>
      </w:r>
      <w:r w:rsidR="00D200B4" w:rsidRPr="002A07AE">
        <w:rPr>
          <w:noProof/>
          <w:color w:val="0D0D0D" w:themeColor="text1" w:themeTint="F2"/>
          <w:sz w:val="28"/>
          <w:szCs w:val="28"/>
          <w:lang w:eastAsia="ru-RU"/>
        </w:rPr>
        <w:t xml:space="preserve">28 проти 24 минулого року, або +16,7% клопотань про обрання запобіжного заходу у виді домашнього арешту, </w:t>
      </w:r>
      <w:r w:rsidRPr="002A07AE">
        <w:rPr>
          <w:noProof/>
          <w:color w:val="0D0D0D" w:themeColor="text1" w:themeTint="F2"/>
          <w:sz w:val="28"/>
          <w:szCs w:val="28"/>
          <w:lang w:eastAsia="ru-RU"/>
        </w:rPr>
        <w:t>які не відхилялись</w:t>
      </w:r>
      <w:r w:rsidR="00D200B4" w:rsidRPr="002A07AE">
        <w:rPr>
          <w:noProof/>
          <w:color w:val="0D0D0D" w:themeColor="text1" w:themeTint="F2"/>
          <w:sz w:val="28"/>
          <w:szCs w:val="28"/>
          <w:lang w:eastAsia="ru-RU"/>
        </w:rPr>
        <w:t xml:space="preserve"> судом</w:t>
      </w:r>
      <w:r w:rsidRPr="002A07AE">
        <w:rPr>
          <w:noProof/>
          <w:color w:val="0D0D0D" w:themeColor="text1" w:themeTint="F2"/>
          <w:sz w:val="28"/>
          <w:szCs w:val="28"/>
          <w:lang w:eastAsia="ru-RU"/>
        </w:rPr>
        <w:t xml:space="preserve">. </w:t>
      </w:r>
    </w:p>
    <w:p w:rsidR="007B19F3" w:rsidRPr="002A07AE" w:rsidRDefault="00D200B4" w:rsidP="007B19F3">
      <w:pPr>
        <w:pBdr>
          <w:bottom w:val="single" w:sz="12" w:space="31" w:color="FFFFFF"/>
        </w:pBdr>
        <w:autoSpaceDE/>
        <w:autoSpaceDN/>
        <w:ind w:firstLine="709"/>
        <w:jc w:val="both"/>
        <w:rPr>
          <w:color w:val="0D0D0D" w:themeColor="text1" w:themeTint="F2"/>
          <w:sz w:val="28"/>
          <w:szCs w:val="28"/>
          <w:lang w:eastAsia="ru-RU"/>
        </w:rPr>
      </w:pPr>
      <w:r w:rsidRPr="002A07AE">
        <w:rPr>
          <w:noProof/>
          <w:color w:val="0D0D0D" w:themeColor="text1" w:themeTint="F2"/>
          <w:sz w:val="28"/>
          <w:szCs w:val="28"/>
          <w:lang w:eastAsia="ru-RU"/>
        </w:rPr>
        <w:t xml:space="preserve">Упродовж січня–грудня 2025 року прокурорами забезпечено участь в судовому розгляді усіх інстанцій у 123 кримінальних провадженнях щодо неповнолітніх, 111 </w:t>
      </w:r>
      <w:r w:rsidRPr="002A07AE">
        <w:rPr>
          <w:color w:val="0D0D0D" w:themeColor="text1" w:themeTint="F2"/>
          <w:sz w:val="28"/>
          <w:szCs w:val="28"/>
          <w:lang w:eastAsia="ru-RU"/>
        </w:rPr>
        <w:t>пов’язаних з інтересами дітей</w:t>
      </w:r>
      <w:r w:rsidR="009819AA" w:rsidRPr="002A07AE">
        <w:rPr>
          <w:color w:val="0D0D0D" w:themeColor="text1" w:themeTint="F2"/>
          <w:sz w:val="28"/>
          <w:szCs w:val="28"/>
          <w:lang w:eastAsia="ru-RU"/>
        </w:rPr>
        <w:t>.</w:t>
      </w:r>
    </w:p>
    <w:p w:rsidR="00D61027" w:rsidRDefault="00D200B4" w:rsidP="007B19F3">
      <w:pPr>
        <w:pBdr>
          <w:bottom w:val="single" w:sz="12" w:space="31" w:color="FFFFFF"/>
        </w:pBdr>
        <w:autoSpaceDE/>
        <w:autoSpaceDN/>
        <w:ind w:firstLine="709"/>
        <w:jc w:val="both"/>
        <w:rPr>
          <w:noProof/>
          <w:color w:val="0D0D0D" w:themeColor="text1" w:themeTint="F2"/>
          <w:sz w:val="28"/>
          <w:szCs w:val="28"/>
          <w:lang w:eastAsia="ru-RU"/>
        </w:rPr>
      </w:pPr>
      <w:r w:rsidRPr="002A07AE">
        <w:rPr>
          <w:rFonts w:eastAsia="Calibri"/>
          <w:color w:val="0D0D0D" w:themeColor="text1" w:themeTint="F2"/>
          <w:sz w:val="28"/>
          <w:szCs w:val="28"/>
          <w:lang w:eastAsia="ru-RU"/>
        </w:rPr>
        <w:t xml:space="preserve">Публічне обвинувачення з ухваленням </w:t>
      </w:r>
      <w:proofErr w:type="spellStart"/>
      <w:r w:rsidRPr="002A07AE">
        <w:rPr>
          <w:rFonts w:eastAsia="Calibri"/>
          <w:color w:val="0D0D0D" w:themeColor="text1" w:themeTint="F2"/>
          <w:sz w:val="28"/>
          <w:szCs w:val="28"/>
          <w:lang w:eastAsia="ru-RU"/>
        </w:rPr>
        <w:t>вироків</w:t>
      </w:r>
      <w:proofErr w:type="spellEnd"/>
      <w:r w:rsidRPr="002A07AE">
        <w:rPr>
          <w:rFonts w:eastAsia="Calibri"/>
          <w:color w:val="0D0D0D" w:themeColor="text1" w:themeTint="F2"/>
          <w:sz w:val="28"/>
          <w:szCs w:val="28"/>
          <w:lang w:eastAsia="ru-RU"/>
        </w:rPr>
        <w:t xml:space="preserve"> підтримано у </w:t>
      </w:r>
      <w:r w:rsidR="00D61027">
        <w:rPr>
          <w:rFonts w:eastAsia="Calibri"/>
          <w:color w:val="0D0D0D" w:themeColor="text1" w:themeTint="F2"/>
          <w:sz w:val="28"/>
          <w:szCs w:val="28"/>
          <w:lang w:eastAsia="ru-RU"/>
        </w:rPr>
        <w:t xml:space="preserve">                      </w:t>
      </w:r>
      <w:r w:rsidRPr="002A07AE">
        <w:rPr>
          <w:rFonts w:eastAsia="Calibri"/>
          <w:color w:val="0D0D0D" w:themeColor="text1" w:themeTint="F2"/>
          <w:sz w:val="28"/>
          <w:szCs w:val="28"/>
          <w:lang w:eastAsia="ru-RU"/>
        </w:rPr>
        <w:t xml:space="preserve">судовому </w:t>
      </w:r>
      <w:r w:rsidR="00D943E2">
        <w:rPr>
          <w:rFonts w:eastAsia="Calibri"/>
          <w:color w:val="0D0D0D" w:themeColor="text1" w:themeTint="F2"/>
          <w:sz w:val="28"/>
          <w:szCs w:val="28"/>
          <w:lang w:eastAsia="ru-RU"/>
        </w:rPr>
        <w:t>р</w:t>
      </w:r>
      <w:r w:rsidRPr="002A07AE">
        <w:rPr>
          <w:rFonts w:eastAsia="Calibri"/>
          <w:color w:val="0D0D0D" w:themeColor="text1" w:themeTint="F2"/>
          <w:sz w:val="28"/>
          <w:szCs w:val="28"/>
          <w:lang w:eastAsia="ru-RU"/>
        </w:rPr>
        <w:t xml:space="preserve">озгляді </w:t>
      </w:r>
      <w:r w:rsidRPr="002A07AE">
        <w:rPr>
          <w:noProof/>
          <w:color w:val="0D0D0D" w:themeColor="text1" w:themeTint="F2"/>
          <w:sz w:val="28"/>
          <w:szCs w:val="28"/>
          <w:lang w:eastAsia="ru-RU"/>
        </w:rPr>
        <w:t xml:space="preserve">судами І інстанції у 51 </w:t>
      </w:r>
      <w:r w:rsidR="00D84CB9" w:rsidRPr="007B19F3">
        <w:rPr>
          <w:noProof/>
          <w:color w:val="0D0D0D" w:themeColor="text1" w:themeTint="F2"/>
          <w:sz w:val="28"/>
          <w:szCs w:val="28"/>
          <w:lang w:eastAsia="ru-RU"/>
        </w:rPr>
        <w:t>кримінальн</w:t>
      </w:r>
      <w:r w:rsidR="00D84CB9" w:rsidRPr="002A07AE">
        <w:rPr>
          <w:noProof/>
          <w:color w:val="0D0D0D" w:themeColor="text1" w:themeTint="F2"/>
          <w:sz w:val="28"/>
          <w:szCs w:val="28"/>
          <w:lang w:eastAsia="ru-RU"/>
        </w:rPr>
        <w:t>ому</w:t>
      </w:r>
      <w:r w:rsidR="00D84CB9" w:rsidRPr="007B19F3">
        <w:rPr>
          <w:noProof/>
          <w:color w:val="0D0D0D" w:themeColor="text1" w:themeTint="F2"/>
          <w:sz w:val="28"/>
          <w:szCs w:val="28"/>
          <w:lang w:eastAsia="ru-RU"/>
        </w:rPr>
        <w:t xml:space="preserve"> провадженн</w:t>
      </w:r>
      <w:r w:rsidR="00D84CB9" w:rsidRPr="002A07AE">
        <w:rPr>
          <w:noProof/>
          <w:color w:val="0D0D0D" w:themeColor="text1" w:themeTint="F2"/>
          <w:sz w:val="28"/>
          <w:szCs w:val="28"/>
          <w:lang w:eastAsia="ru-RU"/>
        </w:rPr>
        <w:t>і</w:t>
      </w:r>
      <w:r w:rsidR="00D84CB9" w:rsidRPr="007B19F3">
        <w:rPr>
          <w:noProof/>
          <w:color w:val="0D0D0D" w:themeColor="text1" w:themeTint="F2"/>
          <w:sz w:val="28"/>
          <w:szCs w:val="28"/>
          <w:lang w:eastAsia="ru-RU"/>
        </w:rPr>
        <w:t xml:space="preserve"> </w:t>
      </w:r>
      <w:r w:rsidRPr="002A07AE">
        <w:rPr>
          <w:noProof/>
          <w:color w:val="0D0D0D" w:themeColor="text1" w:themeTint="F2"/>
          <w:sz w:val="28"/>
          <w:szCs w:val="28"/>
          <w:lang w:eastAsia="ru-RU"/>
        </w:rPr>
        <w:t xml:space="preserve">щодо неповнолітніх </w:t>
      </w:r>
    </w:p>
    <w:p w:rsidR="007B19F3" w:rsidRPr="002A07AE" w:rsidRDefault="003E3E3D" w:rsidP="007B19F3">
      <w:pPr>
        <w:pBdr>
          <w:bottom w:val="single" w:sz="12" w:space="31" w:color="FFFFFF"/>
        </w:pBdr>
        <w:autoSpaceDE/>
        <w:autoSpaceDN/>
        <w:ind w:firstLine="709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lastRenderedPageBreak/>
        <w:t>В</w:t>
      </w:r>
      <w:r w:rsidR="009F547A" w:rsidRPr="002A07AE">
        <w:rPr>
          <w:color w:val="0D0D0D" w:themeColor="text1" w:themeTint="F2"/>
          <w:sz w:val="28"/>
          <w:szCs w:val="28"/>
        </w:rPr>
        <w:t xml:space="preserve">ід кримінальних правопорушень у </w:t>
      </w:r>
      <w:r w:rsidR="008C4FBB" w:rsidRPr="002A07AE">
        <w:rPr>
          <w:color w:val="0D0D0D" w:themeColor="text1" w:themeTint="F2"/>
          <w:sz w:val="28"/>
          <w:szCs w:val="28"/>
        </w:rPr>
        <w:t>звітному періоді</w:t>
      </w:r>
      <w:r w:rsidR="009F547A" w:rsidRPr="002A07AE">
        <w:rPr>
          <w:color w:val="0D0D0D" w:themeColor="text1" w:themeTint="F2"/>
          <w:sz w:val="28"/>
          <w:szCs w:val="28"/>
        </w:rPr>
        <w:t xml:space="preserve"> потерпіло </w:t>
      </w:r>
      <w:r w:rsidR="00946585" w:rsidRPr="002A07AE">
        <w:rPr>
          <w:color w:val="0D0D0D" w:themeColor="text1" w:themeTint="F2"/>
          <w:sz w:val="28"/>
          <w:szCs w:val="28"/>
        </w:rPr>
        <w:t xml:space="preserve"> </w:t>
      </w:r>
      <w:r w:rsidR="00F41944" w:rsidRPr="002A07AE">
        <w:rPr>
          <w:color w:val="0D0D0D" w:themeColor="text1" w:themeTint="F2"/>
          <w:sz w:val="28"/>
          <w:szCs w:val="28"/>
        </w:rPr>
        <w:t>165</w:t>
      </w:r>
      <w:r w:rsidR="008C4FBB" w:rsidRPr="002A07AE">
        <w:rPr>
          <w:color w:val="0D0D0D" w:themeColor="text1" w:themeTint="F2"/>
          <w:sz w:val="28"/>
          <w:szCs w:val="28"/>
        </w:rPr>
        <w:t xml:space="preserve"> д</w:t>
      </w:r>
      <w:r w:rsidR="00030D82">
        <w:rPr>
          <w:color w:val="0D0D0D" w:themeColor="text1" w:themeTint="F2"/>
          <w:sz w:val="28"/>
          <w:szCs w:val="28"/>
        </w:rPr>
        <w:t>і</w:t>
      </w:r>
      <w:r w:rsidR="008C4FBB" w:rsidRPr="002A07AE">
        <w:rPr>
          <w:color w:val="0D0D0D" w:themeColor="text1" w:themeTint="F2"/>
          <w:sz w:val="28"/>
          <w:szCs w:val="28"/>
        </w:rPr>
        <w:t>т</w:t>
      </w:r>
      <w:r w:rsidR="00030D82">
        <w:rPr>
          <w:color w:val="0D0D0D" w:themeColor="text1" w:themeTint="F2"/>
          <w:sz w:val="28"/>
          <w:szCs w:val="28"/>
        </w:rPr>
        <w:t>ей</w:t>
      </w:r>
      <w:r w:rsidR="008C4FBB" w:rsidRPr="002A07AE">
        <w:rPr>
          <w:color w:val="0D0D0D" w:themeColor="text1" w:themeTint="F2"/>
          <w:sz w:val="28"/>
          <w:szCs w:val="28"/>
        </w:rPr>
        <w:t>.</w:t>
      </w:r>
      <w:r w:rsidR="009F547A" w:rsidRPr="002A07AE">
        <w:rPr>
          <w:color w:val="0D0D0D" w:themeColor="text1" w:themeTint="F2"/>
          <w:sz w:val="28"/>
          <w:szCs w:val="28"/>
        </w:rPr>
        <w:t xml:space="preserve"> </w:t>
      </w:r>
    </w:p>
    <w:p w:rsidR="007B19F3" w:rsidRPr="002A07AE" w:rsidRDefault="009F547A" w:rsidP="007B19F3">
      <w:pPr>
        <w:pBdr>
          <w:bottom w:val="single" w:sz="12" w:space="31" w:color="FFFFFF"/>
        </w:pBdr>
        <w:autoSpaceDE/>
        <w:autoSpaceDN/>
        <w:ind w:firstLine="709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>Забезпе</w:t>
      </w:r>
      <w:r w:rsidR="00946585" w:rsidRPr="002A07AE">
        <w:rPr>
          <w:color w:val="0D0D0D" w:themeColor="text1" w:themeTint="F2"/>
          <w:sz w:val="28"/>
          <w:szCs w:val="28"/>
        </w:rPr>
        <w:t>чено процесуальне керівництво у</w:t>
      </w:r>
      <w:r w:rsidR="003E3E3D" w:rsidRPr="002A07AE">
        <w:rPr>
          <w:color w:val="0D0D0D" w:themeColor="text1" w:themeTint="F2"/>
          <w:sz w:val="28"/>
          <w:szCs w:val="28"/>
        </w:rPr>
        <w:t xml:space="preserve"> 487</w:t>
      </w:r>
      <w:r w:rsidR="009819AA" w:rsidRPr="002A07AE">
        <w:rPr>
          <w:color w:val="0D0D0D" w:themeColor="text1" w:themeTint="F2"/>
          <w:sz w:val="28"/>
          <w:szCs w:val="28"/>
        </w:rPr>
        <w:t xml:space="preserve"> </w:t>
      </w:r>
      <w:r w:rsidRPr="002A07AE">
        <w:rPr>
          <w:color w:val="0D0D0D" w:themeColor="text1" w:themeTint="F2"/>
          <w:sz w:val="28"/>
          <w:szCs w:val="28"/>
        </w:rPr>
        <w:t>кримінальн</w:t>
      </w:r>
      <w:r w:rsidR="00C203E1" w:rsidRPr="002A07AE">
        <w:rPr>
          <w:color w:val="0D0D0D" w:themeColor="text1" w:themeTint="F2"/>
          <w:sz w:val="28"/>
          <w:szCs w:val="28"/>
        </w:rPr>
        <w:t>ому</w:t>
      </w:r>
      <w:r w:rsidRPr="002A07AE">
        <w:rPr>
          <w:color w:val="0D0D0D" w:themeColor="text1" w:themeTint="F2"/>
          <w:sz w:val="28"/>
          <w:szCs w:val="28"/>
        </w:rPr>
        <w:t xml:space="preserve"> провадженн</w:t>
      </w:r>
      <w:r w:rsidR="00C203E1" w:rsidRPr="002A07AE">
        <w:rPr>
          <w:color w:val="0D0D0D" w:themeColor="text1" w:themeTint="F2"/>
          <w:sz w:val="28"/>
          <w:szCs w:val="28"/>
        </w:rPr>
        <w:t>і</w:t>
      </w:r>
      <w:r w:rsidRPr="002A07AE">
        <w:rPr>
          <w:color w:val="0D0D0D" w:themeColor="text1" w:themeTint="F2"/>
          <w:sz w:val="28"/>
          <w:szCs w:val="28"/>
        </w:rPr>
        <w:t xml:space="preserve"> </w:t>
      </w:r>
      <w:r w:rsidR="003E3E3D" w:rsidRPr="002A07AE">
        <w:rPr>
          <w:color w:val="0D0D0D" w:themeColor="text1" w:themeTint="F2"/>
          <w:sz w:val="28"/>
          <w:szCs w:val="28"/>
        </w:rPr>
        <w:t>за участі дітей</w:t>
      </w:r>
      <w:r w:rsidR="007B19F3" w:rsidRPr="002A07AE">
        <w:rPr>
          <w:color w:val="0D0D0D" w:themeColor="text1" w:themeTint="F2"/>
          <w:sz w:val="28"/>
          <w:szCs w:val="28"/>
        </w:rPr>
        <w:t>.</w:t>
      </w:r>
    </w:p>
    <w:p w:rsidR="007B19F3" w:rsidRPr="002A07AE" w:rsidRDefault="009F547A" w:rsidP="007B19F3">
      <w:pPr>
        <w:pBdr>
          <w:bottom w:val="single" w:sz="12" w:space="31" w:color="FFFFFF"/>
        </w:pBdr>
        <w:autoSpaceDE/>
        <w:autoSpaceDN/>
        <w:ind w:firstLine="709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До суду скеровано </w:t>
      </w:r>
      <w:r w:rsidR="003E3E3D" w:rsidRPr="002A07AE">
        <w:rPr>
          <w:color w:val="0D0D0D" w:themeColor="text1" w:themeTint="F2"/>
          <w:sz w:val="28"/>
          <w:szCs w:val="28"/>
        </w:rPr>
        <w:t>119 обвинувальних актів щодо неповнолітніх</w:t>
      </w:r>
      <w:r w:rsidR="0095120B" w:rsidRPr="002A07AE">
        <w:rPr>
          <w:color w:val="0D0D0D" w:themeColor="text1" w:themeTint="F2"/>
          <w:sz w:val="28"/>
          <w:szCs w:val="28"/>
        </w:rPr>
        <w:t>,</w:t>
      </w:r>
      <w:r w:rsidR="003E3E3D" w:rsidRPr="002A07AE">
        <w:rPr>
          <w:color w:val="0D0D0D" w:themeColor="text1" w:themeTint="F2"/>
          <w:sz w:val="28"/>
          <w:szCs w:val="28"/>
        </w:rPr>
        <w:t xml:space="preserve"> а також 143</w:t>
      </w:r>
      <w:r w:rsidRPr="002A07AE">
        <w:rPr>
          <w:color w:val="0D0D0D" w:themeColor="text1" w:themeTint="F2"/>
          <w:sz w:val="28"/>
          <w:szCs w:val="28"/>
        </w:rPr>
        <w:t xml:space="preserve"> у</w:t>
      </w:r>
      <w:r w:rsidR="003E3E3D" w:rsidRPr="002A07AE">
        <w:rPr>
          <w:color w:val="0D0D0D" w:themeColor="text1" w:themeTint="F2"/>
          <w:sz w:val="28"/>
          <w:szCs w:val="28"/>
        </w:rPr>
        <w:t xml:space="preserve"> кримінальних провадженнях де діти є потерпілі.</w:t>
      </w:r>
      <w:r w:rsidRPr="002A07AE">
        <w:rPr>
          <w:color w:val="0D0D0D" w:themeColor="text1" w:themeTint="F2"/>
          <w:sz w:val="28"/>
          <w:szCs w:val="28"/>
        </w:rPr>
        <w:t xml:space="preserve"> </w:t>
      </w:r>
    </w:p>
    <w:p w:rsidR="007B19F3" w:rsidRPr="002A07AE" w:rsidRDefault="009F547A" w:rsidP="007B19F3">
      <w:pPr>
        <w:pBdr>
          <w:bottom w:val="single" w:sz="12" w:space="31" w:color="FFFFFF"/>
        </w:pBdr>
        <w:autoSpaceDE/>
        <w:autoSpaceDN/>
        <w:ind w:firstLine="709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Направлено до суду </w:t>
      </w:r>
      <w:r w:rsidR="00F41944" w:rsidRPr="002A07AE">
        <w:rPr>
          <w:color w:val="0D0D0D" w:themeColor="text1" w:themeTint="F2"/>
          <w:sz w:val="28"/>
          <w:szCs w:val="28"/>
        </w:rPr>
        <w:t>1</w:t>
      </w:r>
      <w:r w:rsidR="007B19F3" w:rsidRPr="002A07AE">
        <w:rPr>
          <w:color w:val="0D0D0D" w:themeColor="text1" w:themeTint="F2"/>
          <w:sz w:val="28"/>
          <w:szCs w:val="28"/>
        </w:rPr>
        <w:t>8</w:t>
      </w:r>
      <w:r w:rsidRPr="002A07AE">
        <w:rPr>
          <w:color w:val="0D0D0D" w:themeColor="text1" w:themeTint="F2"/>
          <w:sz w:val="28"/>
          <w:szCs w:val="28"/>
        </w:rPr>
        <w:t xml:space="preserve"> клопотан</w:t>
      </w:r>
      <w:r w:rsidR="00D84CB9" w:rsidRPr="002A07AE">
        <w:rPr>
          <w:color w:val="0D0D0D" w:themeColor="text1" w:themeTint="F2"/>
          <w:sz w:val="28"/>
          <w:szCs w:val="28"/>
        </w:rPr>
        <w:t>ь</w:t>
      </w:r>
      <w:r w:rsidRPr="002A07AE">
        <w:rPr>
          <w:color w:val="0D0D0D" w:themeColor="text1" w:themeTint="F2"/>
          <w:sz w:val="28"/>
          <w:szCs w:val="28"/>
        </w:rPr>
        <w:t xml:space="preserve"> щодо неповнолітн</w:t>
      </w:r>
      <w:r w:rsidR="00D84CB9" w:rsidRPr="002A07AE">
        <w:rPr>
          <w:color w:val="0D0D0D" w:themeColor="text1" w:themeTint="F2"/>
          <w:sz w:val="28"/>
          <w:szCs w:val="28"/>
        </w:rPr>
        <w:t>іх</w:t>
      </w:r>
      <w:r w:rsidRPr="002A07AE">
        <w:rPr>
          <w:color w:val="0D0D0D" w:themeColor="text1" w:themeTint="F2"/>
          <w:sz w:val="28"/>
          <w:szCs w:val="28"/>
        </w:rPr>
        <w:t xml:space="preserve"> про застосування примусових заходів виховного характеру.</w:t>
      </w:r>
    </w:p>
    <w:p w:rsidR="00A7099F" w:rsidRDefault="007B19F3" w:rsidP="00A7099F">
      <w:pPr>
        <w:pBdr>
          <w:bottom w:val="single" w:sz="12" w:space="31" w:color="FFFFFF"/>
        </w:pBdr>
        <w:autoSpaceDE/>
        <w:autoSpaceDN/>
        <w:ind w:firstLine="709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>У звітному ро</w:t>
      </w:r>
      <w:bookmarkStart w:id="3" w:name="_GoBack"/>
      <w:bookmarkEnd w:id="3"/>
      <w:r w:rsidRPr="002A07AE">
        <w:rPr>
          <w:color w:val="0D0D0D" w:themeColor="text1" w:themeTint="F2"/>
          <w:sz w:val="28"/>
          <w:szCs w:val="28"/>
        </w:rPr>
        <w:t xml:space="preserve">ці </w:t>
      </w:r>
      <w:r w:rsidR="00F600E6" w:rsidRPr="002A07AE">
        <w:rPr>
          <w:color w:val="0D0D0D" w:themeColor="text1" w:themeTint="F2"/>
          <w:sz w:val="28"/>
          <w:szCs w:val="28"/>
        </w:rPr>
        <w:t xml:space="preserve">у сфері охорони дитинства </w:t>
      </w:r>
      <w:r w:rsidR="009F547A" w:rsidRPr="002A07AE">
        <w:rPr>
          <w:color w:val="0D0D0D" w:themeColor="text1" w:themeTint="F2"/>
          <w:sz w:val="28"/>
          <w:szCs w:val="28"/>
        </w:rPr>
        <w:t>за</w:t>
      </w:r>
      <w:r w:rsidR="005F7A8E" w:rsidRPr="002A07AE">
        <w:rPr>
          <w:color w:val="0D0D0D" w:themeColor="text1" w:themeTint="F2"/>
          <w:sz w:val="28"/>
          <w:szCs w:val="28"/>
        </w:rPr>
        <w:t>доволен</w:t>
      </w:r>
      <w:r w:rsidR="009F547A" w:rsidRPr="002A07AE">
        <w:rPr>
          <w:color w:val="0D0D0D" w:themeColor="text1" w:themeTint="F2"/>
          <w:sz w:val="28"/>
          <w:szCs w:val="28"/>
        </w:rPr>
        <w:t>о</w:t>
      </w:r>
      <w:r w:rsidR="005F7A8E" w:rsidRPr="002A07AE">
        <w:rPr>
          <w:color w:val="0D0D0D" w:themeColor="text1" w:themeTint="F2"/>
          <w:sz w:val="28"/>
          <w:szCs w:val="28"/>
        </w:rPr>
        <w:t xml:space="preserve"> </w:t>
      </w:r>
      <w:r w:rsidR="00946585" w:rsidRPr="002A07AE">
        <w:rPr>
          <w:color w:val="0D0D0D" w:themeColor="text1" w:themeTint="F2"/>
          <w:sz w:val="28"/>
          <w:szCs w:val="28"/>
        </w:rPr>
        <w:t xml:space="preserve"> </w:t>
      </w:r>
      <w:r w:rsidR="003E3E3D" w:rsidRPr="002A07AE">
        <w:rPr>
          <w:color w:val="0D0D0D" w:themeColor="text1" w:themeTint="F2"/>
          <w:sz w:val="28"/>
          <w:szCs w:val="28"/>
        </w:rPr>
        <w:t>20</w:t>
      </w:r>
      <w:r w:rsidR="009F547A" w:rsidRPr="002A07AE">
        <w:rPr>
          <w:color w:val="0D0D0D" w:themeColor="text1" w:themeTint="F2"/>
          <w:sz w:val="28"/>
          <w:szCs w:val="28"/>
        </w:rPr>
        <w:t xml:space="preserve"> позовів на суму</w:t>
      </w:r>
      <w:r w:rsidR="003E3E3D" w:rsidRPr="002A07AE">
        <w:rPr>
          <w:color w:val="0D0D0D" w:themeColor="text1" w:themeTint="F2"/>
          <w:sz w:val="28"/>
          <w:szCs w:val="28"/>
        </w:rPr>
        <w:t xml:space="preserve"> 3,05</w:t>
      </w:r>
      <w:r w:rsidR="009F547A" w:rsidRPr="002A07AE">
        <w:rPr>
          <w:color w:val="0D0D0D" w:themeColor="text1" w:themeTint="F2"/>
          <w:sz w:val="28"/>
          <w:szCs w:val="28"/>
        </w:rPr>
        <w:t xml:space="preserve"> млн</w:t>
      </w:r>
      <w:r w:rsidR="001375B1" w:rsidRPr="002A07AE">
        <w:rPr>
          <w:color w:val="0D0D0D" w:themeColor="text1" w:themeTint="F2"/>
          <w:sz w:val="28"/>
          <w:szCs w:val="28"/>
        </w:rPr>
        <w:t xml:space="preserve"> </w:t>
      </w:r>
      <w:r w:rsidR="009F547A" w:rsidRPr="002A07AE">
        <w:rPr>
          <w:color w:val="0D0D0D" w:themeColor="text1" w:themeTint="F2"/>
          <w:sz w:val="28"/>
          <w:szCs w:val="28"/>
        </w:rPr>
        <w:t>грн</w:t>
      </w:r>
      <w:r w:rsidR="001375B1" w:rsidRPr="002A07AE">
        <w:rPr>
          <w:color w:val="0D0D0D" w:themeColor="text1" w:themeTint="F2"/>
          <w:sz w:val="28"/>
          <w:szCs w:val="28"/>
        </w:rPr>
        <w:t>.</w:t>
      </w:r>
    </w:p>
    <w:p w:rsidR="00A7099F" w:rsidRDefault="009F547A" w:rsidP="00A7099F">
      <w:pPr>
        <w:pBdr>
          <w:bottom w:val="single" w:sz="12" w:space="31" w:color="FFFFFF"/>
        </w:pBdr>
        <w:autoSpaceDE/>
        <w:autoSpaceDN/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2A07AE">
        <w:rPr>
          <w:b/>
          <w:color w:val="0D0D0D" w:themeColor="text1" w:themeTint="F2"/>
          <w:sz w:val="28"/>
          <w:szCs w:val="28"/>
        </w:rPr>
        <w:t>VІІІ. Стан прокурорського нагляду за додержанням законів при виконанні судових рішень у кримінальних провадженнях</w:t>
      </w:r>
    </w:p>
    <w:p w:rsidR="00A7099F" w:rsidRDefault="00DF1EB9" w:rsidP="00A7099F">
      <w:pPr>
        <w:pBdr>
          <w:bottom w:val="single" w:sz="12" w:space="31" w:color="FFFFFF"/>
        </w:pBdr>
        <w:autoSpaceDE/>
        <w:autoSpaceDN/>
        <w:ind w:firstLine="709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>Упродовж 2025 року незаконно утримувані особи прокурорами не виявлялись та не звільнялись, як і за аналогічний період  2024 року.</w:t>
      </w:r>
    </w:p>
    <w:p w:rsidR="00A7099F" w:rsidRDefault="00DF1EB9" w:rsidP="00A7099F">
      <w:pPr>
        <w:pBdr>
          <w:bottom w:val="single" w:sz="12" w:space="31" w:color="FFFFFF"/>
        </w:pBdr>
        <w:autoSpaceDE/>
        <w:autoSpaceDN/>
        <w:ind w:firstLine="709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Розглянуто </w:t>
      </w:r>
      <w:r w:rsidR="009819AA" w:rsidRPr="002A07AE">
        <w:rPr>
          <w:color w:val="0D0D0D" w:themeColor="text1" w:themeTint="F2"/>
          <w:sz w:val="28"/>
          <w:szCs w:val="28"/>
        </w:rPr>
        <w:t>100</w:t>
      </w:r>
      <w:r w:rsidRPr="002A07AE">
        <w:rPr>
          <w:color w:val="0D0D0D" w:themeColor="text1" w:themeTint="F2"/>
          <w:sz w:val="28"/>
          <w:szCs w:val="28"/>
        </w:rPr>
        <w:t xml:space="preserve"> акт</w:t>
      </w:r>
      <w:r w:rsidR="009819AA" w:rsidRPr="002A07AE">
        <w:rPr>
          <w:color w:val="0D0D0D" w:themeColor="text1" w:themeTint="F2"/>
          <w:sz w:val="28"/>
          <w:szCs w:val="28"/>
        </w:rPr>
        <w:t>ів реагування проти 66</w:t>
      </w:r>
      <w:r w:rsidRPr="002A07AE">
        <w:rPr>
          <w:color w:val="0D0D0D" w:themeColor="text1" w:themeTint="F2"/>
          <w:sz w:val="28"/>
          <w:szCs w:val="28"/>
        </w:rPr>
        <w:t xml:space="preserve"> минулого року, або +</w:t>
      </w:r>
      <w:r w:rsidR="009819AA" w:rsidRPr="002A07AE">
        <w:rPr>
          <w:color w:val="0D0D0D" w:themeColor="text1" w:themeTint="F2"/>
          <w:sz w:val="28"/>
          <w:szCs w:val="28"/>
        </w:rPr>
        <w:t>51</w:t>
      </w:r>
      <w:r w:rsidRPr="002A07AE">
        <w:rPr>
          <w:color w:val="0D0D0D" w:themeColor="text1" w:themeTint="F2"/>
          <w:sz w:val="28"/>
          <w:szCs w:val="28"/>
        </w:rPr>
        <w:t xml:space="preserve">,5, проте кількість притягнутих до різних видів відповідальності посадових осіб зменшилась з </w:t>
      </w:r>
      <w:r w:rsidR="009819AA" w:rsidRPr="002A07AE">
        <w:rPr>
          <w:color w:val="0D0D0D" w:themeColor="text1" w:themeTint="F2"/>
          <w:sz w:val="28"/>
          <w:szCs w:val="28"/>
        </w:rPr>
        <w:t>28</w:t>
      </w:r>
      <w:r w:rsidRPr="002A07AE">
        <w:rPr>
          <w:color w:val="0D0D0D" w:themeColor="text1" w:themeTint="F2"/>
          <w:sz w:val="28"/>
          <w:szCs w:val="28"/>
        </w:rPr>
        <w:t xml:space="preserve"> до </w:t>
      </w:r>
      <w:r w:rsidR="009819AA" w:rsidRPr="002A07AE">
        <w:rPr>
          <w:color w:val="0D0D0D" w:themeColor="text1" w:themeTint="F2"/>
          <w:sz w:val="28"/>
          <w:szCs w:val="28"/>
        </w:rPr>
        <w:t>20, або -28</w:t>
      </w:r>
      <w:r w:rsidRPr="002A07AE">
        <w:rPr>
          <w:color w:val="0D0D0D" w:themeColor="text1" w:themeTint="F2"/>
          <w:sz w:val="28"/>
          <w:szCs w:val="28"/>
        </w:rPr>
        <w:t>,</w:t>
      </w:r>
      <w:r w:rsidR="009819AA" w:rsidRPr="002A07AE">
        <w:rPr>
          <w:color w:val="0D0D0D" w:themeColor="text1" w:themeTint="F2"/>
          <w:sz w:val="28"/>
          <w:szCs w:val="28"/>
        </w:rPr>
        <w:t>6</w:t>
      </w:r>
      <w:r w:rsidRPr="002A07AE">
        <w:rPr>
          <w:color w:val="0D0D0D" w:themeColor="text1" w:themeTint="F2"/>
          <w:sz w:val="28"/>
          <w:szCs w:val="28"/>
        </w:rPr>
        <w:t xml:space="preserve">%. </w:t>
      </w:r>
    </w:p>
    <w:p w:rsidR="00A7099F" w:rsidRDefault="00DF1EB9" w:rsidP="00A7099F">
      <w:pPr>
        <w:pBdr>
          <w:bottom w:val="single" w:sz="12" w:space="31" w:color="FFFFFF"/>
        </w:pBdr>
        <w:autoSpaceDE/>
        <w:autoSpaceDN/>
        <w:ind w:firstLine="709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>Порушення закону виявлялись в органах виконавчої влади, місцевого самоврядування, підприємств, установ та організацій (</w:t>
      </w:r>
      <w:r w:rsidR="009819AA" w:rsidRPr="002A07AE">
        <w:rPr>
          <w:color w:val="0D0D0D" w:themeColor="text1" w:themeTint="F2"/>
          <w:sz w:val="28"/>
          <w:szCs w:val="28"/>
        </w:rPr>
        <w:t>5</w:t>
      </w:r>
      <w:r w:rsidRPr="002A07AE">
        <w:rPr>
          <w:color w:val="0D0D0D" w:themeColor="text1" w:themeTint="F2"/>
          <w:sz w:val="28"/>
          <w:szCs w:val="28"/>
        </w:rPr>
        <w:t xml:space="preserve">3), в органах з питань </w:t>
      </w:r>
      <w:proofErr w:type="spellStart"/>
      <w:r w:rsidRPr="002A07AE">
        <w:rPr>
          <w:color w:val="0D0D0D" w:themeColor="text1" w:themeTint="F2"/>
          <w:sz w:val="28"/>
          <w:szCs w:val="28"/>
        </w:rPr>
        <w:t>пробації</w:t>
      </w:r>
      <w:proofErr w:type="spellEnd"/>
      <w:r w:rsidRPr="002A07AE">
        <w:rPr>
          <w:color w:val="0D0D0D" w:themeColor="text1" w:themeTint="F2"/>
          <w:sz w:val="28"/>
          <w:szCs w:val="28"/>
        </w:rPr>
        <w:t xml:space="preserve"> (</w:t>
      </w:r>
      <w:r w:rsidR="00514B51" w:rsidRPr="002A07AE">
        <w:rPr>
          <w:color w:val="0D0D0D" w:themeColor="text1" w:themeTint="F2"/>
          <w:sz w:val="28"/>
          <w:szCs w:val="28"/>
        </w:rPr>
        <w:t>25</w:t>
      </w:r>
      <w:r w:rsidRPr="002A07AE">
        <w:rPr>
          <w:color w:val="0D0D0D" w:themeColor="text1" w:themeTint="F2"/>
          <w:sz w:val="28"/>
          <w:szCs w:val="28"/>
        </w:rPr>
        <w:t xml:space="preserve">), підрозділів державної виконавчої служби </w:t>
      </w:r>
      <w:r w:rsidR="00514B51" w:rsidRPr="002A07AE">
        <w:rPr>
          <w:color w:val="0D0D0D" w:themeColor="text1" w:themeTint="F2"/>
          <w:sz w:val="28"/>
          <w:szCs w:val="28"/>
        </w:rPr>
        <w:t>та</w:t>
      </w:r>
      <w:r w:rsidRPr="002A07AE">
        <w:rPr>
          <w:color w:val="0D0D0D" w:themeColor="text1" w:themeTint="F2"/>
          <w:sz w:val="28"/>
          <w:szCs w:val="28"/>
        </w:rPr>
        <w:t xml:space="preserve"> слідчих ізоляторах (</w:t>
      </w:r>
      <w:r w:rsidR="00514B51" w:rsidRPr="002A07AE">
        <w:rPr>
          <w:color w:val="0D0D0D" w:themeColor="text1" w:themeTint="F2"/>
          <w:sz w:val="28"/>
          <w:szCs w:val="28"/>
        </w:rPr>
        <w:t>по 10</w:t>
      </w:r>
      <w:r w:rsidRPr="002A07AE">
        <w:rPr>
          <w:color w:val="0D0D0D" w:themeColor="text1" w:themeTint="F2"/>
          <w:sz w:val="28"/>
          <w:szCs w:val="28"/>
        </w:rPr>
        <w:t xml:space="preserve">), лікувальних закладах ДКВС (1). </w:t>
      </w:r>
    </w:p>
    <w:p w:rsidR="00A7099F" w:rsidRDefault="00DF1EB9" w:rsidP="00A7099F">
      <w:pPr>
        <w:pBdr>
          <w:bottom w:val="single" w:sz="12" w:space="31" w:color="FFFFFF"/>
        </w:pBdr>
        <w:autoSpaceDE/>
        <w:autoSpaceDN/>
        <w:ind w:firstLine="709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>Притягнуті особи до відповідальності це працівники в органах виконавчої влади, місцевого самоврядування, підприємств, установ та організацій (</w:t>
      </w:r>
      <w:r w:rsidR="00514B51" w:rsidRPr="002A07AE">
        <w:rPr>
          <w:color w:val="0D0D0D" w:themeColor="text1" w:themeTint="F2"/>
          <w:sz w:val="28"/>
          <w:szCs w:val="28"/>
        </w:rPr>
        <w:t>7</w:t>
      </w:r>
      <w:r w:rsidRPr="002A07AE">
        <w:rPr>
          <w:color w:val="0D0D0D" w:themeColor="text1" w:themeTint="F2"/>
          <w:sz w:val="28"/>
          <w:szCs w:val="28"/>
        </w:rPr>
        <w:t>) та  слідчих ізоляторів (</w:t>
      </w:r>
      <w:r w:rsidR="00514B51" w:rsidRPr="002A07AE">
        <w:rPr>
          <w:color w:val="0D0D0D" w:themeColor="text1" w:themeTint="F2"/>
          <w:sz w:val="28"/>
          <w:szCs w:val="28"/>
        </w:rPr>
        <w:t>1</w:t>
      </w:r>
      <w:r w:rsidRPr="002A07AE">
        <w:rPr>
          <w:color w:val="0D0D0D" w:themeColor="text1" w:themeTint="F2"/>
          <w:sz w:val="28"/>
          <w:szCs w:val="28"/>
        </w:rPr>
        <w:t>3).</w:t>
      </w:r>
    </w:p>
    <w:p w:rsidR="00A7099F" w:rsidRDefault="00DF1EB9" w:rsidP="00A7099F">
      <w:pPr>
        <w:pBdr>
          <w:bottom w:val="single" w:sz="12" w:space="31" w:color="FFFFFF"/>
        </w:pBdr>
        <w:autoSpaceDE/>
        <w:autoSpaceDN/>
        <w:ind w:firstLine="709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Протягом звітного періоду скасовано та приведено у відповідність </w:t>
      </w:r>
      <w:r w:rsidR="00514B51" w:rsidRPr="002A07AE">
        <w:rPr>
          <w:color w:val="0D0D0D" w:themeColor="text1" w:themeTint="F2"/>
          <w:sz w:val="28"/>
          <w:szCs w:val="28"/>
        </w:rPr>
        <w:t>10</w:t>
      </w:r>
      <w:r w:rsidRPr="002A07AE">
        <w:rPr>
          <w:color w:val="0D0D0D" w:themeColor="text1" w:themeTint="F2"/>
          <w:sz w:val="28"/>
          <w:szCs w:val="28"/>
        </w:rPr>
        <w:t xml:space="preserve"> актів проти </w:t>
      </w:r>
      <w:r w:rsidR="00514B51" w:rsidRPr="002A07AE">
        <w:rPr>
          <w:color w:val="0D0D0D" w:themeColor="text1" w:themeTint="F2"/>
          <w:sz w:val="28"/>
          <w:szCs w:val="28"/>
        </w:rPr>
        <w:t>6</w:t>
      </w:r>
      <w:r w:rsidRPr="002A07AE">
        <w:rPr>
          <w:color w:val="0D0D0D" w:themeColor="text1" w:themeTint="F2"/>
          <w:sz w:val="28"/>
          <w:szCs w:val="28"/>
        </w:rPr>
        <w:t xml:space="preserve"> торік, або +6</w:t>
      </w:r>
      <w:r w:rsidR="00514B51" w:rsidRPr="002A07AE">
        <w:rPr>
          <w:color w:val="0D0D0D" w:themeColor="text1" w:themeTint="F2"/>
          <w:sz w:val="28"/>
          <w:szCs w:val="28"/>
        </w:rPr>
        <w:t>6,7</w:t>
      </w:r>
      <w:r w:rsidRPr="002A07AE">
        <w:rPr>
          <w:color w:val="0D0D0D" w:themeColor="text1" w:themeTint="F2"/>
          <w:sz w:val="28"/>
          <w:szCs w:val="28"/>
        </w:rPr>
        <w:t>% .</w:t>
      </w:r>
    </w:p>
    <w:p w:rsidR="00A7099F" w:rsidRDefault="00DF1EB9" w:rsidP="00A7099F">
      <w:pPr>
        <w:pBdr>
          <w:bottom w:val="single" w:sz="12" w:space="31" w:color="FFFFFF"/>
        </w:pBdr>
        <w:autoSpaceDE/>
        <w:autoSpaceDN/>
        <w:ind w:firstLine="709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Відомості до Єдиного реєстру досудових розслідувань про кримінальні правопорушення за фактами, виявленими під час здійснення нагляду прокурорами не вносились, як і в минулому році. </w:t>
      </w:r>
    </w:p>
    <w:p w:rsidR="00A7099F" w:rsidRDefault="001711F4" w:rsidP="00A7099F">
      <w:pPr>
        <w:pBdr>
          <w:bottom w:val="single" w:sz="12" w:space="31" w:color="FFFFFF"/>
        </w:pBdr>
        <w:autoSpaceDE/>
        <w:autoSpaceDN/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2A07AE">
        <w:rPr>
          <w:b/>
          <w:color w:val="0D0D0D" w:themeColor="text1" w:themeTint="F2"/>
          <w:sz w:val="28"/>
          <w:szCs w:val="28"/>
        </w:rPr>
        <w:t xml:space="preserve">ІX. Стан роботи з питань міжнародно-правового співробітництва </w:t>
      </w:r>
    </w:p>
    <w:p w:rsidR="00A7099F" w:rsidRDefault="001711F4" w:rsidP="00A7099F">
      <w:pPr>
        <w:pBdr>
          <w:bottom w:val="single" w:sz="12" w:space="31" w:color="FFFFFF"/>
        </w:pBdr>
        <w:autoSpaceDE/>
        <w:autoSpaceDN/>
        <w:ind w:firstLine="709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У січні 2025 року працівниками відділу прийнято участь в                                онлайн-тренінгу, організованого Консультативною місією Європейського </w:t>
      </w:r>
      <w:r w:rsidR="00D61027">
        <w:rPr>
          <w:color w:val="0D0D0D" w:themeColor="text1" w:themeTint="F2"/>
          <w:sz w:val="28"/>
          <w:szCs w:val="28"/>
        </w:rPr>
        <w:t xml:space="preserve">  </w:t>
      </w:r>
      <w:r w:rsidRPr="002A07AE">
        <w:rPr>
          <w:color w:val="0D0D0D" w:themeColor="text1" w:themeTint="F2"/>
          <w:sz w:val="28"/>
          <w:szCs w:val="28"/>
        </w:rPr>
        <w:t>Союзу з реформування сектору цивільної безпеки України, на тему: «Співробітництво з Європейською прокуратурою (EPPO), Європейським офісом боротьби з шахрайством (OLAF) та застосування Європейського ордеру на арешт (EAW)».</w:t>
      </w:r>
    </w:p>
    <w:p w:rsidR="00A7099F" w:rsidRDefault="001711F4" w:rsidP="00A7099F">
      <w:pPr>
        <w:pBdr>
          <w:bottom w:val="single" w:sz="12" w:space="31" w:color="FFFFFF"/>
        </w:pBdr>
        <w:autoSpaceDE/>
        <w:autoSpaceDN/>
        <w:ind w:firstLine="709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Також в березні 2025 року працівниками обласної прокуратури за організації Консультативної місії Європейського Союзу в Україні, прийнято участь у 2 навчальних семінарах щодо протидії різним проявам торгівлі людьми, а також щодо виявлення і розслідування злочинів, пов’язаних з незаконним обігом наркотиків. </w:t>
      </w:r>
    </w:p>
    <w:p w:rsidR="00A7099F" w:rsidRDefault="001711F4" w:rsidP="00A7099F">
      <w:pPr>
        <w:pBdr>
          <w:bottom w:val="single" w:sz="12" w:space="31" w:color="FFFFFF"/>
        </w:pBdr>
        <w:autoSpaceDE/>
        <w:autoSpaceDN/>
        <w:ind w:firstLine="709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Відділом міжнародно-правового співробітництва обласної прокуратури організовано проведення 2 координаційних нарад у </w:t>
      </w:r>
      <w:proofErr w:type="spellStart"/>
      <w:r w:rsidRPr="002A07AE">
        <w:rPr>
          <w:color w:val="0D0D0D" w:themeColor="text1" w:themeTint="F2"/>
          <w:sz w:val="28"/>
          <w:szCs w:val="28"/>
        </w:rPr>
        <w:t>Євроюсті</w:t>
      </w:r>
      <w:proofErr w:type="spellEnd"/>
      <w:r w:rsidRPr="002A07AE">
        <w:rPr>
          <w:color w:val="0D0D0D" w:themeColor="text1" w:themeTint="F2"/>
          <w:sz w:val="28"/>
          <w:szCs w:val="28"/>
        </w:rPr>
        <w:t xml:space="preserve"> за участі представників компетентних органів Чеської Республіки та Словацької </w:t>
      </w:r>
      <w:r w:rsidR="00D943E2">
        <w:rPr>
          <w:color w:val="0D0D0D" w:themeColor="text1" w:themeTint="F2"/>
          <w:sz w:val="28"/>
          <w:szCs w:val="28"/>
        </w:rPr>
        <w:lastRenderedPageBreak/>
        <w:t>Р</w:t>
      </w:r>
      <w:r w:rsidRPr="002A07AE">
        <w:rPr>
          <w:color w:val="0D0D0D" w:themeColor="text1" w:themeTint="F2"/>
          <w:sz w:val="28"/>
          <w:szCs w:val="28"/>
        </w:rPr>
        <w:t>еспубліки.</w:t>
      </w:r>
    </w:p>
    <w:p w:rsidR="00A7099F" w:rsidRDefault="001711F4" w:rsidP="00D61027">
      <w:pPr>
        <w:pBdr>
          <w:bottom w:val="single" w:sz="12" w:space="31" w:color="FFFFFF"/>
        </w:pBdr>
        <w:autoSpaceDE/>
        <w:autoSpaceDN/>
        <w:ind w:firstLine="709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За </w:t>
      </w:r>
      <w:r w:rsidR="00D943E2">
        <w:rPr>
          <w:color w:val="0D0D0D" w:themeColor="text1" w:themeTint="F2"/>
          <w:sz w:val="28"/>
          <w:szCs w:val="28"/>
        </w:rPr>
        <w:t xml:space="preserve"> </w:t>
      </w:r>
      <w:r w:rsidRPr="002A07AE">
        <w:rPr>
          <w:color w:val="0D0D0D" w:themeColor="text1" w:themeTint="F2"/>
          <w:sz w:val="28"/>
          <w:szCs w:val="28"/>
        </w:rPr>
        <w:t>наслідками</w:t>
      </w:r>
      <w:r w:rsidR="00D943E2">
        <w:rPr>
          <w:color w:val="0D0D0D" w:themeColor="text1" w:themeTint="F2"/>
          <w:sz w:val="28"/>
          <w:szCs w:val="28"/>
        </w:rPr>
        <w:t xml:space="preserve"> </w:t>
      </w:r>
      <w:r w:rsidRPr="002A07AE">
        <w:rPr>
          <w:color w:val="0D0D0D" w:themeColor="text1" w:themeTint="F2"/>
          <w:sz w:val="28"/>
          <w:szCs w:val="28"/>
        </w:rPr>
        <w:t xml:space="preserve"> проведення</w:t>
      </w:r>
      <w:r w:rsidR="00D943E2">
        <w:rPr>
          <w:color w:val="0D0D0D" w:themeColor="text1" w:themeTint="F2"/>
          <w:sz w:val="28"/>
          <w:szCs w:val="28"/>
        </w:rPr>
        <w:t xml:space="preserve"> </w:t>
      </w:r>
      <w:r w:rsidRPr="002A07AE">
        <w:rPr>
          <w:color w:val="0D0D0D" w:themeColor="text1" w:themeTint="F2"/>
          <w:sz w:val="28"/>
          <w:szCs w:val="28"/>
        </w:rPr>
        <w:t xml:space="preserve"> координаційної</w:t>
      </w:r>
      <w:r w:rsidR="00D943E2">
        <w:rPr>
          <w:color w:val="0D0D0D" w:themeColor="text1" w:themeTint="F2"/>
          <w:sz w:val="28"/>
          <w:szCs w:val="28"/>
        </w:rPr>
        <w:t xml:space="preserve"> </w:t>
      </w:r>
      <w:r w:rsidRPr="002A07AE">
        <w:rPr>
          <w:color w:val="0D0D0D" w:themeColor="text1" w:themeTint="F2"/>
          <w:sz w:val="28"/>
          <w:szCs w:val="28"/>
        </w:rPr>
        <w:t xml:space="preserve"> наради </w:t>
      </w:r>
      <w:r w:rsidR="00D943E2">
        <w:rPr>
          <w:color w:val="0D0D0D" w:themeColor="text1" w:themeTint="F2"/>
          <w:sz w:val="28"/>
          <w:szCs w:val="28"/>
        </w:rPr>
        <w:t xml:space="preserve"> </w:t>
      </w:r>
      <w:r w:rsidRPr="002A07AE">
        <w:rPr>
          <w:color w:val="0D0D0D" w:themeColor="text1" w:themeTint="F2"/>
          <w:sz w:val="28"/>
          <w:szCs w:val="28"/>
        </w:rPr>
        <w:t xml:space="preserve">за </w:t>
      </w:r>
      <w:r w:rsidR="00D943E2">
        <w:rPr>
          <w:color w:val="0D0D0D" w:themeColor="text1" w:themeTint="F2"/>
          <w:sz w:val="28"/>
          <w:szCs w:val="28"/>
        </w:rPr>
        <w:t xml:space="preserve"> </w:t>
      </w:r>
      <w:r w:rsidRPr="002A07AE">
        <w:rPr>
          <w:color w:val="0D0D0D" w:themeColor="text1" w:themeTint="F2"/>
          <w:sz w:val="28"/>
          <w:szCs w:val="28"/>
        </w:rPr>
        <w:t xml:space="preserve">участі </w:t>
      </w:r>
      <w:r w:rsidR="00D943E2">
        <w:rPr>
          <w:color w:val="0D0D0D" w:themeColor="text1" w:themeTint="F2"/>
          <w:sz w:val="28"/>
          <w:szCs w:val="28"/>
        </w:rPr>
        <w:t xml:space="preserve"> </w:t>
      </w:r>
      <w:r w:rsidR="00D61027">
        <w:rPr>
          <w:color w:val="0D0D0D" w:themeColor="text1" w:themeTint="F2"/>
          <w:sz w:val="28"/>
          <w:szCs w:val="28"/>
        </w:rPr>
        <w:t xml:space="preserve">чеської </w:t>
      </w:r>
      <w:r w:rsidRPr="002A07AE">
        <w:rPr>
          <w:color w:val="0D0D0D" w:themeColor="text1" w:themeTint="F2"/>
          <w:sz w:val="28"/>
          <w:szCs w:val="28"/>
        </w:rPr>
        <w:t>сторони, створено спільну слідчу групу між Україною та Чеською Республікою щодо розслідування діяльності «</w:t>
      </w:r>
      <w:proofErr w:type="spellStart"/>
      <w:r w:rsidRPr="002A07AE">
        <w:rPr>
          <w:color w:val="0D0D0D" w:themeColor="text1" w:themeTint="F2"/>
          <w:sz w:val="28"/>
          <w:szCs w:val="28"/>
        </w:rPr>
        <w:t>колл</w:t>
      </w:r>
      <w:proofErr w:type="spellEnd"/>
      <w:r w:rsidRPr="002A07AE">
        <w:rPr>
          <w:color w:val="0D0D0D" w:themeColor="text1" w:themeTint="F2"/>
          <w:sz w:val="28"/>
          <w:szCs w:val="28"/>
        </w:rPr>
        <w:t>-центру» на території Закарпатської області.</w:t>
      </w:r>
    </w:p>
    <w:p w:rsidR="00A7099F" w:rsidRDefault="001711F4" w:rsidP="00A7099F">
      <w:pPr>
        <w:pBdr>
          <w:bottom w:val="single" w:sz="12" w:space="31" w:color="FFFFFF"/>
        </w:pBdr>
        <w:autoSpaceDE/>
        <w:autoSpaceDN/>
        <w:ind w:firstLine="709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За звітний період до обласної прокуратури надійшло </w:t>
      </w:r>
      <w:r w:rsidR="00F5223A" w:rsidRPr="002A07AE">
        <w:rPr>
          <w:color w:val="0D0D0D" w:themeColor="text1" w:themeTint="F2"/>
          <w:sz w:val="28"/>
          <w:szCs w:val="28"/>
        </w:rPr>
        <w:t xml:space="preserve">86 </w:t>
      </w:r>
      <w:r w:rsidRPr="002A07AE">
        <w:rPr>
          <w:color w:val="0D0D0D" w:themeColor="text1" w:themeTint="F2"/>
          <w:sz w:val="28"/>
          <w:szCs w:val="28"/>
        </w:rPr>
        <w:t xml:space="preserve">запитів іноземних компетентних органів про надання міжнародної правової допомоги у кримінальних провадженнях, безпосередньо з іноземних країн – </w:t>
      </w:r>
      <w:r w:rsidR="00F5223A" w:rsidRPr="002A07AE">
        <w:rPr>
          <w:color w:val="0D0D0D" w:themeColor="text1" w:themeTint="F2"/>
          <w:sz w:val="28"/>
          <w:szCs w:val="28"/>
        </w:rPr>
        <w:t>36</w:t>
      </w:r>
      <w:r w:rsidRPr="002A07AE">
        <w:rPr>
          <w:color w:val="0D0D0D" w:themeColor="text1" w:themeTint="F2"/>
          <w:sz w:val="28"/>
          <w:szCs w:val="28"/>
        </w:rPr>
        <w:t xml:space="preserve"> запитів.</w:t>
      </w:r>
    </w:p>
    <w:p w:rsidR="00A7099F" w:rsidRDefault="001711F4" w:rsidP="00A7099F">
      <w:pPr>
        <w:pBdr>
          <w:bottom w:val="single" w:sz="12" w:space="31" w:color="FFFFFF"/>
        </w:pBdr>
        <w:autoSpaceDE/>
        <w:autoSpaceDN/>
        <w:ind w:firstLine="709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За цей же період виконано </w:t>
      </w:r>
      <w:r w:rsidR="00F5223A" w:rsidRPr="002A07AE">
        <w:rPr>
          <w:color w:val="0D0D0D" w:themeColor="text1" w:themeTint="F2"/>
          <w:sz w:val="28"/>
          <w:szCs w:val="28"/>
        </w:rPr>
        <w:t>90 запитів</w:t>
      </w:r>
      <w:r w:rsidRPr="002A07AE">
        <w:rPr>
          <w:color w:val="0D0D0D" w:themeColor="text1" w:themeTint="F2"/>
          <w:sz w:val="28"/>
          <w:szCs w:val="28"/>
        </w:rPr>
        <w:t xml:space="preserve"> іноземних компетентних органів.</w:t>
      </w:r>
    </w:p>
    <w:p w:rsidR="00A7099F" w:rsidRDefault="00F5223A" w:rsidP="00A7099F">
      <w:pPr>
        <w:pBdr>
          <w:bottom w:val="single" w:sz="12" w:space="31" w:color="FFFFFF"/>
        </w:pBdr>
        <w:autoSpaceDE/>
        <w:autoSpaceDN/>
        <w:ind w:firstLine="709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>У</w:t>
      </w:r>
      <w:r w:rsidR="001711F4" w:rsidRPr="002A07AE">
        <w:rPr>
          <w:color w:val="0D0D0D" w:themeColor="text1" w:themeTint="F2"/>
          <w:sz w:val="28"/>
          <w:szCs w:val="28"/>
        </w:rPr>
        <w:t xml:space="preserve"> провадженні органів досудового розслідування Закарпатської області перебуває 4</w:t>
      </w:r>
      <w:r w:rsidRPr="002A07AE">
        <w:rPr>
          <w:color w:val="0D0D0D" w:themeColor="text1" w:themeTint="F2"/>
          <w:sz w:val="28"/>
          <w:szCs w:val="28"/>
        </w:rPr>
        <w:t>2</w:t>
      </w:r>
      <w:r w:rsidR="001711F4" w:rsidRPr="002A07AE">
        <w:rPr>
          <w:color w:val="0D0D0D" w:themeColor="text1" w:themeTint="F2"/>
          <w:sz w:val="28"/>
          <w:szCs w:val="28"/>
        </w:rPr>
        <w:t xml:space="preserve"> кримінальн</w:t>
      </w:r>
      <w:r w:rsidRPr="002A07AE">
        <w:rPr>
          <w:color w:val="0D0D0D" w:themeColor="text1" w:themeTint="F2"/>
          <w:sz w:val="28"/>
          <w:szCs w:val="28"/>
        </w:rPr>
        <w:t>і</w:t>
      </w:r>
      <w:r w:rsidR="001711F4" w:rsidRPr="002A07AE">
        <w:rPr>
          <w:color w:val="0D0D0D" w:themeColor="text1" w:themeTint="F2"/>
          <w:sz w:val="28"/>
          <w:szCs w:val="28"/>
        </w:rPr>
        <w:t xml:space="preserve"> провадження, що надійшли від іноземних країн в порядку перейняття, з них 3</w:t>
      </w:r>
      <w:r w:rsidRPr="002A07AE">
        <w:rPr>
          <w:color w:val="0D0D0D" w:themeColor="text1" w:themeTint="F2"/>
          <w:sz w:val="28"/>
          <w:szCs w:val="28"/>
        </w:rPr>
        <w:t>7</w:t>
      </w:r>
      <w:r w:rsidR="001711F4" w:rsidRPr="002A07AE">
        <w:rPr>
          <w:color w:val="0D0D0D" w:themeColor="text1" w:themeTint="F2"/>
          <w:sz w:val="28"/>
          <w:szCs w:val="28"/>
        </w:rPr>
        <w:t xml:space="preserve"> – проваджень, що надійшли з центрального органу, 5 – перейняті у безпосередньому порядку. </w:t>
      </w:r>
    </w:p>
    <w:p w:rsidR="00A7099F" w:rsidRDefault="001711F4" w:rsidP="00A7099F">
      <w:pPr>
        <w:pBdr>
          <w:bottom w:val="single" w:sz="12" w:space="31" w:color="FFFFFF"/>
        </w:pBdr>
        <w:autoSpaceDE/>
        <w:autoSpaceDN/>
        <w:ind w:firstLine="709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>На розгляді територіальних судів Закарпатської області перебуває                             3 кримінальних провадження.</w:t>
      </w:r>
    </w:p>
    <w:p w:rsidR="00A7099F" w:rsidRDefault="001711F4" w:rsidP="00A7099F">
      <w:pPr>
        <w:pBdr>
          <w:bottom w:val="single" w:sz="12" w:space="31" w:color="FFFFFF"/>
        </w:pBdr>
        <w:autoSpaceDE/>
        <w:autoSpaceDN/>
        <w:ind w:firstLine="709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В поточному році остаточне процесуальне рішення прийнято в </w:t>
      </w:r>
      <w:r w:rsidR="007D6F3A" w:rsidRPr="002A07AE">
        <w:rPr>
          <w:color w:val="0D0D0D" w:themeColor="text1" w:themeTint="F2"/>
          <w:sz w:val="28"/>
          <w:szCs w:val="28"/>
        </w:rPr>
        <w:t xml:space="preserve">                             </w:t>
      </w:r>
      <w:r w:rsidR="00F5223A" w:rsidRPr="002A07AE">
        <w:rPr>
          <w:color w:val="0D0D0D" w:themeColor="text1" w:themeTint="F2"/>
          <w:sz w:val="28"/>
          <w:szCs w:val="28"/>
        </w:rPr>
        <w:t xml:space="preserve">2 </w:t>
      </w:r>
      <w:r w:rsidRPr="002A07AE">
        <w:rPr>
          <w:color w:val="0D0D0D" w:themeColor="text1" w:themeTint="F2"/>
          <w:sz w:val="28"/>
          <w:szCs w:val="28"/>
        </w:rPr>
        <w:t>кримінальн</w:t>
      </w:r>
      <w:r w:rsidR="00F5223A" w:rsidRPr="002A07AE">
        <w:rPr>
          <w:color w:val="0D0D0D" w:themeColor="text1" w:themeTint="F2"/>
          <w:sz w:val="28"/>
          <w:szCs w:val="28"/>
        </w:rPr>
        <w:t>их</w:t>
      </w:r>
      <w:r w:rsidRPr="002A07AE">
        <w:rPr>
          <w:color w:val="0D0D0D" w:themeColor="text1" w:themeTint="F2"/>
          <w:sz w:val="28"/>
          <w:szCs w:val="28"/>
        </w:rPr>
        <w:t xml:space="preserve"> провадженн</w:t>
      </w:r>
      <w:r w:rsidR="00F5223A" w:rsidRPr="002A07AE">
        <w:rPr>
          <w:color w:val="0D0D0D" w:themeColor="text1" w:themeTint="F2"/>
          <w:sz w:val="28"/>
          <w:szCs w:val="28"/>
        </w:rPr>
        <w:t>ях</w:t>
      </w:r>
      <w:r w:rsidRPr="002A07AE">
        <w:rPr>
          <w:color w:val="0D0D0D" w:themeColor="text1" w:themeTint="F2"/>
          <w:sz w:val="28"/>
          <w:szCs w:val="28"/>
        </w:rPr>
        <w:t xml:space="preserve"> (закрито судом на п. 3-1 ч. 1 ст. 284 КПК України).</w:t>
      </w:r>
    </w:p>
    <w:p w:rsidR="00A7099F" w:rsidRDefault="009F547A" w:rsidP="00A7099F">
      <w:pPr>
        <w:pBdr>
          <w:bottom w:val="single" w:sz="12" w:space="31" w:color="FFFFFF"/>
        </w:pBdr>
        <w:autoSpaceDE/>
        <w:autoSpaceDN/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2A07AE">
        <w:rPr>
          <w:b/>
          <w:color w:val="0D0D0D" w:themeColor="text1" w:themeTint="F2"/>
          <w:sz w:val="28"/>
          <w:szCs w:val="28"/>
        </w:rPr>
        <w:t>X. Стан розгляду звернень, запитів на інформацію та інформування суспільства щодо діяльності органів прокуратури</w:t>
      </w:r>
    </w:p>
    <w:p w:rsidR="00A7099F" w:rsidRDefault="009F547A" w:rsidP="00A7099F">
      <w:pPr>
        <w:pBdr>
          <w:bottom w:val="single" w:sz="12" w:space="31" w:color="FFFFFF"/>
        </w:pBdr>
        <w:autoSpaceDE/>
        <w:autoSpaceDN/>
        <w:ind w:firstLine="709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Упродовж </w:t>
      </w:r>
      <w:r w:rsidR="00DF1EB9" w:rsidRPr="002A07AE">
        <w:rPr>
          <w:color w:val="0D0D0D" w:themeColor="text1" w:themeTint="F2"/>
          <w:sz w:val="28"/>
          <w:szCs w:val="28"/>
        </w:rPr>
        <w:t>звітного періоду</w:t>
      </w:r>
      <w:r w:rsidRPr="002A07AE">
        <w:rPr>
          <w:color w:val="0D0D0D" w:themeColor="text1" w:themeTint="F2"/>
          <w:sz w:val="28"/>
          <w:szCs w:val="28"/>
        </w:rPr>
        <w:t xml:space="preserve"> кількість вирішених органами обласної прокуратури звернень становить </w:t>
      </w:r>
      <w:r w:rsidR="00C5693A" w:rsidRPr="002A07AE">
        <w:rPr>
          <w:color w:val="0D0D0D" w:themeColor="text1" w:themeTint="F2"/>
          <w:sz w:val="28"/>
          <w:szCs w:val="28"/>
        </w:rPr>
        <w:t xml:space="preserve">1846 </w:t>
      </w:r>
      <w:r w:rsidRPr="002A07AE">
        <w:rPr>
          <w:color w:val="0D0D0D" w:themeColor="text1" w:themeTint="F2"/>
          <w:sz w:val="28"/>
          <w:szCs w:val="28"/>
        </w:rPr>
        <w:t>(</w:t>
      </w:r>
      <w:r w:rsidR="00C5693A" w:rsidRPr="002A07AE">
        <w:rPr>
          <w:color w:val="0D0D0D" w:themeColor="text1" w:themeTint="F2"/>
          <w:sz w:val="28"/>
          <w:szCs w:val="28"/>
        </w:rPr>
        <w:t>1684</w:t>
      </w:r>
      <w:r w:rsidR="00DF1EB9" w:rsidRPr="002A07AE">
        <w:rPr>
          <w:color w:val="0D0D0D" w:themeColor="text1" w:themeTint="F2"/>
          <w:sz w:val="28"/>
          <w:szCs w:val="28"/>
        </w:rPr>
        <w:t xml:space="preserve"> за  такий період 2024</w:t>
      </w:r>
      <w:r w:rsidRPr="002A07AE">
        <w:rPr>
          <w:color w:val="0D0D0D" w:themeColor="text1" w:themeTint="F2"/>
          <w:sz w:val="28"/>
          <w:szCs w:val="28"/>
        </w:rPr>
        <w:t xml:space="preserve">). </w:t>
      </w:r>
    </w:p>
    <w:p w:rsidR="00A7099F" w:rsidRDefault="009F547A" w:rsidP="00A7099F">
      <w:pPr>
        <w:pBdr>
          <w:bottom w:val="single" w:sz="12" w:space="31" w:color="FFFFFF"/>
        </w:pBdr>
        <w:autoSpaceDE/>
        <w:autoSpaceDN/>
        <w:ind w:firstLine="709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Із загальної кількості звернень – </w:t>
      </w:r>
      <w:r w:rsidR="00C5693A" w:rsidRPr="002A07AE">
        <w:rPr>
          <w:color w:val="0D0D0D" w:themeColor="text1" w:themeTint="F2"/>
          <w:sz w:val="28"/>
          <w:szCs w:val="28"/>
        </w:rPr>
        <w:t xml:space="preserve">95 </w:t>
      </w:r>
      <w:r w:rsidR="00DF1EB9" w:rsidRPr="002A07AE">
        <w:rPr>
          <w:color w:val="0D0D0D" w:themeColor="text1" w:themeTint="F2"/>
          <w:sz w:val="28"/>
          <w:szCs w:val="28"/>
        </w:rPr>
        <w:t xml:space="preserve">проти </w:t>
      </w:r>
      <w:r w:rsidR="00C5693A" w:rsidRPr="002A07AE">
        <w:rPr>
          <w:color w:val="0D0D0D" w:themeColor="text1" w:themeTint="F2"/>
          <w:sz w:val="28"/>
          <w:szCs w:val="28"/>
        </w:rPr>
        <w:t>62</w:t>
      </w:r>
      <w:r w:rsidR="00DF1EB9" w:rsidRPr="002A07AE">
        <w:rPr>
          <w:color w:val="0D0D0D" w:themeColor="text1" w:themeTint="F2"/>
          <w:sz w:val="28"/>
          <w:szCs w:val="28"/>
        </w:rPr>
        <w:t xml:space="preserve"> торік</w:t>
      </w:r>
      <w:r w:rsidRPr="002A07AE">
        <w:rPr>
          <w:color w:val="0D0D0D" w:themeColor="text1" w:themeTint="F2"/>
          <w:sz w:val="28"/>
          <w:szCs w:val="28"/>
        </w:rPr>
        <w:t xml:space="preserve"> задоволено, </w:t>
      </w:r>
      <w:r w:rsidR="00DF1EB9" w:rsidRPr="002A07AE">
        <w:rPr>
          <w:color w:val="0D0D0D" w:themeColor="text1" w:themeTint="F2"/>
          <w:sz w:val="28"/>
          <w:szCs w:val="28"/>
        </w:rPr>
        <w:t xml:space="preserve">найбільша частка задоволених звернень в </w:t>
      </w:r>
      <w:proofErr w:type="spellStart"/>
      <w:r w:rsidR="00DF1EB9" w:rsidRPr="002A07AE">
        <w:rPr>
          <w:color w:val="0D0D0D" w:themeColor="text1" w:themeTint="F2"/>
          <w:sz w:val="28"/>
          <w:szCs w:val="28"/>
        </w:rPr>
        <w:t>апараті</w:t>
      </w:r>
      <w:proofErr w:type="spellEnd"/>
      <w:r w:rsidR="00DF1EB9" w:rsidRPr="002A07AE">
        <w:rPr>
          <w:color w:val="0D0D0D" w:themeColor="text1" w:themeTint="F2"/>
          <w:sz w:val="28"/>
          <w:szCs w:val="28"/>
        </w:rPr>
        <w:t xml:space="preserve"> обласної прокуратури.</w:t>
      </w:r>
      <w:r w:rsidRPr="002A07AE">
        <w:rPr>
          <w:color w:val="0D0D0D" w:themeColor="text1" w:themeTint="F2"/>
          <w:sz w:val="28"/>
          <w:szCs w:val="28"/>
        </w:rPr>
        <w:t xml:space="preserve"> </w:t>
      </w:r>
    </w:p>
    <w:p w:rsidR="00A7099F" w:rsidRDefault="009E369C" w:rsidP="00A7099F">
      <w:pPr>
        <w:pBdr>
          <w:bottom w:val="single" w:sz="12" w:space="31" w:color="FFFFFF"/>
        </w:pBdr>
        <w:autoSpaceDE/>
        <w:autoSpaceDN/>
        <w:ind w:firstLine="709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>Зменшилась кількість вирішених звернень, які надійшли від народних депутатів</w:t>
      </w:r>
      <w:r w:rsidR="001D15E2" w:rsidRPr="002A07AE">
        <w:rPr>
          <w:color w:val="0D0D0D" w:themeColor="text1" w:themeTint="F2"/>
          <w:sz w:val="28"/>
          <w:szCs w:val="28"/>
        </w:rPr>
        <w:t xml:space="preserve"> </w:t>
      </w:r>
      <w:r w:rsidR="00C5693A" w:rsidRPr="002A07AE">
        <w:rPr>
          <w:color w:val="0D0D0D" w:themeColor="text1" w:themeTint="F2"/>
          <w:sz w:val="28"/>
          <w:szCs w:val="28"/>
        </w:rPr>
        <w:t>15</w:t>
      </w:r>
      <w:r w:rsidRPr="002A07AE">
        <w:rPr>
          <w:color w:val="0D0D0D" w:themeColor="text1" w:themeTint="F2"/>
          <w:sz w:val="28"/>
          <w:szCs w:val="28"/>
        </w:rPr>
        <w:t xml:space="preserve"> проти </w:t>
      </w:r>
      <w:r w:rsidR="00C5693A" w:rsidRPr="002A07AE">
        <w:rPr>
          <w:color w:val="0D0D0D" w:themeColor="text1" w:themeTint="F2"/>
          <w:sz w:val="28"/>
          <w:szCs w:val="28"/>
        </w:rPr>
        <w:t>33</w:t>
      </w:r>
      <w:r w:rsidRPr="002A07AE">
        <w:rPr>
          <w:color w:val="0D0D0D" w:themeColor="text1" w:themeTint="F2"/>
          <w:sz w:val="28"/>
          <w:szCs w:val="28"/>
        </w:rPr>
        <w:t xml:space="preserve"> торік, а також зменшилась кількість вирішених звернень з питань досудового розслідування із </w:t>
      </w:r>
      <w:r w:rsidR="00C5693A" w:rsidRPr="002A07AE">
        <w:rPr>
          <w:color w:val="0D0D0D" w:themeColor="text1" w:themeTint="F2"/>
          <w:sz w:val="28"/>
          <w:szCs w:val="28"/>
        </w:rPr>
        <w:t>1100</w:t>
      </w:r>
      <w:r w:rsidRPr="002A07AE">
        <w:rPr>
          <w:color w:val="0D0D0D" w:themeColor="text1" w:themeTint="F2"/>
          <w:sz w:val="28"/>
          <w:szCs w:val="28"/>
        </w:rPr>
        <w:t xml:space="preserve"> до </w:t>
      </w:r>
      <w:r w:rsidR="00C5693A" w:rsidRPr="002A07AE">
        <w:rPr>
          <w:color w:val="0D0D0D" w:themeColor="text1" w:themeTint="F2"/>
          <w:sz w:val="28"/>
          <w:szCs w:val="28"/>
        </w:rPr>
        <w:t>1003</w:t>
      </w:r>
      <w:r w:rsidRPr="002A07AE">
        <w:rPr>
          <w:color w:val="0D0D0D" w:themeColor="text1" w:themeTint="F2"/>
          <w:sz w:val="28"/>
          <w:szCs w:val="28"/>
        </w:rPr>
        <w:t>.</w:t>
      </w:r>
    </w:p>
    <w:p w:rsidR="00A7099F" w:rsidRDefault="009F547A" w:rsidP="00A7099F">
      <w:pPr>
        <w:pBdr>
          <w:bottom w:val="single" w:sz="12" w:space="31" w:color="FFFFFF"/>
        </w:pBdr>
        <w:autoSpaceDE/>
        <w:autoSpaceDN/>
        <w:ind w:firstLine="709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На особистому прийомі прийнято </w:t>
      </w:r>
      <w:r w:rsidR="00C5693A" w:rsidRPr="002A07AE">
        <w:rPr>
          <w:color w:val="0D0D0D" w:themeColor="text1" w:themeTint="F2"/>
          <w:sz w:val="28"/>
          <w:szCs w:val="28"/>
        </w:rPr>
        <w:t>613</w:t>
      </w:r>
      <w:r w:rsidRPr="002A07AE">
        <w:rPr>
          <w:color w:val="0D0D0D" w:themeColor="text1" w:themeTint="F2"/>
          <w:sz w:val="28"/>
          <w:szCs w:val="28"/>
        </w:rPr>
        <w:t xml:space="preserve"> ос</w:t>
      </w:r>
      <w:r w:rsidR="00C5693A" w:rsidRPr="002A07AE">
        <w:rPr>
          <w:color w:val="0D0D0D" w:themeColor="text1" w:themeTint="F2"/>
          <w:sz w:val="28"/>
          <w:szCs w:val="28"/>
        </w:rPr>
        <w:t>і</w:t>
      </w:r>
      <w:r w:rsidR="009E369C" w:rsidRPr="002A07AE">
        <w:rPr>
          <w:color w:val="0D0D0D" w:themeColor="text1" w:themeTint="F2"/>
          <w:sz w:val="28"/>
          <w:szCs w:val="28"/>
        </w:rPr>
        <w:t>б</w:t>
      </w:r>
      <w:r w:rsidR="00C5693A" w:rsidRPr="002A07AE">
        <w:rPr>
          <w:color w:val="0D0D0D" w:themeColor="text1" w:themeTint="F2"/>
          <w:sz w:val="28"/>
          <w:szCs w:val="28"/>
        </w:rPr>
        <w:t xml:space="preserve"> </w:t>
      </w:r>
      <w:r w:rsidRPr="002A07AE">
        <w:rPr>
          <w:color w:val="0D0D0D" w:themeColor="text1" w:themeTint="F2"/>
          <w:sz w:val="28"/>
          <w:szCs w:val="28"/>
        </w:rPr>
        <w:t xml:space="preserve">проти </w:t>
      </w:r>
      <w:r w:rsidR="00C5693A" w:rsidRPr="002A07AE">
        <w:rPr>
          <w:color w:val="0D0D0D" w:themeColor="text1" w:themeTint="F2"/>
          <w:sz w:val="28"/>
          <w:szCs w:val="28"/>
        </w:rPr>
        <w:t>609</w:t>
      </w:r>
      <w:r w:rsidR="009E369C" w:rsidRPr="002A07AE">
        <w:rPr>
          <w:color w:val="0D0D0D" w:themeColor="text1" w:themeTint="F2"/>
          <w:sz w:val="28"/>
          <w:szCs w:val="28"/>
        </w:rPr>
        <w:t xml:space="preserve"> торік</w:t>
      </w:r>
      <w:r w:rsidR="00C5693A" w:rsidRPr="002A07AE">
        <w:rPr>
          <w:color w:val="0D0D0D" w:themeColor="text1" w:themeTint="F2"/>
          <w:sz w:val="28"/>
          <w:szCs w:val="28"/>
        </w:rPr>
        <w:t xml:space="preserve"> з яких 35- керівниками прокуратур</w:t>
      </w:r>
      <w:r w:rsidRPr="002A07AE">
        <w:rPr>
          <w:color w:val="0D0D0D" w:themeColor="text1" w:themeTint="F2"/>
          <w:sz w:val="28"/>
          <w:szCs w:val="28"/>
        </w:rPr>
        <w:t>.</w:t>
      </w:r>
    </w:p>
    <w:p w:rsidR="00A7099F" w:rsidRDefault="009F547A" w:rsidP="00A7099F">
      <w:pPr>
        <w:pBdr>
          <w:bottom w:val="single" w:sz="12" w:space="31" w:color="FFFFFF"/>
        </w:pBdr>
        <w:autoSpaceDE/>
        <w:autoSpaceDN/>
        <w:ind w:firstLine="709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Так, упродовж </w:t>
      </w:r>
      <w:r w:rsidR="00C5693A" w:rsidRPr="002A07AE">
        <w:rPr>
          <w:color w:val="0D0D0D" w:themeColor="text1" w:themeTint="F2"/>
          <w:sz w:val="28"/>
          <w:szCs w:val="28"/>
        </w:rPr>
        <w:t>звітного періоду</w:t>
      </w:r>
      <w:r w:rsidR="009E369C" w:rsidRPr="002A07AE">
        <w:rPr>
          <w:color w:val="0D0D0D" w:themeColor="text1" w:themeTint="F2"/>
          <w:sz w:val="28"/>
          <w:szCs w:val="28"/>
        </w:rPr>
        <w:t xml:space="preserve"> </w:t>
      </w:r>
      <w:r w:rsidRPr="002A07AE">
        <w:rPr>
          <w:color w:val="0D0D0D" w:themeColor="text1" w:themeTint="F2"/>
          <w:sz w:val="28"/>
          <w:szCs w:val="28"/>
        </w:rPr>
        <w:t>орган</w:t>
      </w:r>
      <w:r w:rsidR="009E369C" w:rsidRPr="002A07AE">
        <w:rPr>
          <w:color w:val="0D0D0D" w:themeColor="text1" w:themeTint="F2"/>
          <w:sz w:val="28"/>
          <w:szCs w:val="28"/>
        </w:rPr>
        <w:t>ами</w:t>
      </w:r>
      <w:r w:rsidRPr="002A07AE">
        <w:rPr>
          <w:color w:val="0D0D0D" w:themeColor="text1" w:themeTint="F2"/>
          <w:sz w:val="28"/>
          <w:szCs w:val="28"/>
        </w:rPr>
        <w:t xml:space="preserve"> обласної прокуратури </w:t>
      </w:r>
      <w:r w:rsidR="009E369C" w:rsidRPr="002A07AE">
        <w:rPr>
          <w:color w:val="0D0D0D" w:themeColor="text1" w:themeTint="F2"/>
          <w:sz w:val="28"/>
          <w:szCs w:val="28"/>
        </w:rPr>
        <w:t xml:space="preserve">розглянуто </w:t>
      </w:r>
      <w:r w:rsidR="00C5693A" w:rsidRPr="002A07AE">
        <w:rPr>
          <w:color w:val="0D0D0D" w:themeColor="text1" w:themeTint="F2"/>
          <w:sz w:val="28"/>
          <w:szCs w:val="28"/>
        </w:rPr>
        <w:t>49</w:t>
      </w:r>
      <w:r w:rsidR="009E369C" w:rsidRPr="002A07AE">
        <w:rPr>
          <w:color w:val="0D0D0D" w:themeColor="text1" w:themeTint="F2"/>
          <w:sz w:val="28"/>
          <w:szCs w:val="28"/>
        </w:rPr>
        <w:t xml:space="preserve"> </w:t>
      </w:r>
      <w:r w:rsidRPr="002A07AE">
        <w:rPr>
          <w:color w:val="0D0D0D" w:themeColor="text1" w:themeTint="F2"/>
          <w:sz w:val="28"/>
          <w:szCs w:val="28"/>
        </w:rPr>
        <w:t xml:space="preserve">запитів на інформацію, з яких: надано інформацію на </w:t>
      </w:r>
      <w:r w:rsidR="00C5693A" w:rsidRPr="002A07AE">
        <w:rPr>
          <w:color w:val="0D0D0D" w:themeColor="text1" w:themeTint="F2"/>
          <w:sz w:val="28"/>
          <w:szCs w:val="28"/>
        </w:rPr>
        <w:t>20</w:t>
      </w:r>
      <w:r w:rsidRPr="002A07AE">
        <w:rPr>
          <w:color w:val="0D0D0D" w:themeColor="text1" w:themeTint="F2"/>
          <w:sz w:val="28"/>
          <w:szCs w:val="28"/>
        </w:rPr>
        <w:t xml:space="preserve"> запитів; на </w:t>
      </w:r>
      <w:r w:rsidR="00C5693A" w:rsidRPr="002A07AE">
        <w:rPr>
          <w:color w:val="0D0D0D" w:themeColor="text1" w:themeTint="F2"/>
          <w:sz w:val="28"/>
          <w:szCs w:val="28"/>
        </w:rPr>
        <w:t xml:space="preserve"> 24</w:t>
      </w:r>
      <w:r w:rsidRPr="002A07AE">
        <w:rPr>
          <w:color w:val="0D0D0D" w:themeColor="text1" w:themeTint="F2"/>
          <w:sz w:val="28"/>
          <w:szCs w:val="28"/>
        </w:rPr>
        <w:t xml:space="preserve"> запит</w:t>
      </w:r>
      <w:r w:rsidR="00C5693A" w:rsidRPr="002A07AE">
        <w:rPr>
          <w:color w:val="0D0D0D" w:themeColor="text1" w:themeTint="F2"/>
          <w:sz w:val="28"/>
          <w:szCs w:val="28"/>
        </w:rPr>
        <w:t>и</w:t>
      </w:r>
      <w:r w:rsidRPr="002A07AE">
        <w:rPr>
          <w:color w:val="0D0D0D" w:themeColor="text1" w:themeTint="F2"/>
          <w:sz w:val="28"/>
          <w:szCs w:val="28"/>
        </w:rPr>
        <w:t xml:space="preserve"> надано роз’яснення</w:t>
      </w:r>
      <w:r w:rsidR="00C5693A" w:rsidRPr="002A07AE">
        <w:rPr>
          <w:color w:val="0D0D0D" w:themeColor="text1" w:themeTint="F2"/>
          <w:sz w:val="28"/>
          <w:szCs w:val="28"/>
        </w:rPr>
        <w:t xml:space="preserve">,  51 </w:t>
      </w:r>
      <w:r w:rsidRPr="002A07AE">
        <w:rPr>
          <w:color w:val="0D0D0D" w:themeColor="text1" w:themeTint="F2"/>
          <w:sz w:val="28"/>
          <w:szCs w:val="28"/>
        </w:rPr>
        <w:t>запит в порядку частини 3 статті 22 Закону України «Про доступ до публічної інформації» надіслано належному розпоряднику.</w:t>
      </w:r>
    </w:p>
    <w:p w:rsidR="009F547A" w:rsidRPr="002A07AE" w:rsidRDefault="009F547A" w:rsidP="00A7099F">
      <w:pPr>
        <w:pBdr>
          <w:bottom w:val="single" w:sz="12" w:space="31" w:color="FFFFFF"/>
        </w:pBdr>
        <w:autoSpaceDE/>
        <w:autoSpaceDN/>
        <w:ind w:firstLine="709"/>
        <w:jc w:val="both"/>
        <w:rPr>
          <w:color w:val="0D0D0D" w:themeColor="text1" w:themeTint="F2"/>
          <w:sz w:val="28"/>
          <w:szCs w:val="28"/>
        </w:rPr>
      </w:pPr>
      <w:r w:rsidRPr="002A07AE">
        <w:rPr>
          <w:color w:val="0D0D0D" w:themeColor="text1" w:themeTint="F2"/>
          <w:sz w:val="28"/>
          <w:szCs w:val="28"/>
        </w:rPr>
        <w:t xml:space="preserve">В органи влади направлено </w:t>
      </w:r>
      <w:r w:rsidR="00C5693A" w:rsidRPr="002A07AE">
        <w:rPr>
          <w:color w:val="0D0D0D" w:themeColor="text1" w:themeTint="F2"/>
          <w:sz w:val="28"/>
          <w:szCs w:val="28"/>
        </w:rPr>
        <w:t xml:space="preserve">52 </w:t>
      </w:r>
      <w:r w:rsidRPr="002A07AE">
        <w:rPr>
          <w:color w:val="0D0D0D" w:themeColor="text1" w:themeTint="F2"/>
          <w:sz w:val="28"/>
          <w:szCs w:val="28"/>
        </w:rPr>
        <w:t>інформаці</w:t>
      </w:r>
      <w:r w:rsidR="00C5693A" w:rsidRPr="002A07AE">
        <w:rPr>
          <w:color w:val="0D0D0D" w:themeColor="text1" w:themeTint="F2"/>
          <w:sz w:val="28"/>
          <w:szCs w:val="28"/>
        </w:rPr>
        <w:t>ї</w:t>
      </w:r>
      <w:r w:rsidRPr="002A07AE">
        <w:rPr>
          <w:color w:val="0D0D0D" w:themeColor="text1" w:themeTint="F2"/>
          <w:sz w:val="28"/>
          <w:szCs w:val="28"/>
        </w:rPr>
        <w:t xml:space="preserve"> про результати роботи органів прокуратури та забезпечено </w:t>
      </w:r>
      <w:r w:rsidR="00017428" w:rsidRPr="002A07AE">
        <w:rPr>
          <w:color w:val="0D0D0D" w:themeColor="text1" w:themeTint="F2"/>
          <w:sz w:val="28"/>
          <w:szCs w:val="28"/>
        </w:rPr>
        <w:t>1788</w:t>
      </w:r>
      <w:r w:rsidRPr="002A07AE">
        <w:rPr>
          <w:color w:val="0D0D0D" w:themeColor="text1" w:themeTint="F2"/>
          <w:sz w:val="28"/>
          <w:szCs w:val="28"/>
        </w:rPr>
        <w:t xml:space="preserve"> виступ</w:t>
      </w:r>
      <w:r w:rsidR="00017428" w:rsidRPr="002A07AE">
        <w:rPr>
          <w:color w:val="0D0D0D" w:themeColor="text1" w:themeTint="F2"/>
          <w:sz w:val="28"/>
          <w:szCs w:val="28"/>
        </w:rPr>
        <w:t>ів</w:t>
      </w:r>
      <w:r w:rsidRPr="002A07AE">
        <w:rPr>
          <w:color w:val="0D0D0D" w:themeColor="text1" w:themeTint="F2"/>
          <w:sz w:val="28"/>
          <w:szCs w:val="28"/>
        </w:rPr>
        <w:t xml:space="preserve"> в медіа. </w:t>
      </w:r>
    </w:p>
    <w:p w:rsidR="009F547A" w:rsidRPr="00512A22" w:rsidRDefault="009F547A" w:rsidP="00C40DD2">
      <w:pPr>
        <w:spacing w:after="120"/>
        <w:ind w:firstLine="708"/>
        <w:contextualSpacing/>
        <w:jc w:val="both"/>
        <w:rPr>
          <w:color w:val="C00000"/>
          <w:sz w:val="28"/>
          <w:szCs w:val="28"/>
        </w:rPr>
      </w:pPr>
    </w:p>
    <w:p w:rsidR="009F547A" w:rsidRPr="00C40DD2" w:rsidRDefault="009F547A" w:rsidP="00C40DD2">
      <w:pPr>
        <w:spacing w:after="120"/>
        <w:contextualSpacing/>
        <w:jc w:val="both"/>
        <w:rPr>
          <w:b/>
          <w:sz w:val="28"/>
          <w:szCs w:val="28"/>
        </w:rPr>
      </w:pPr>
      <w:r w:rsidRPr="00C40DD2">
        <w:rPr>
          <w:b/>
          <w:sz w:val="28"/>
          <w:szCs w:val="28"/>
        </w:rPr>
        <w:t xml:space="preserve">Керівник обласної прокуратури </w:t>
      </w:r>
      <w:r w:rsidRPr="00C40DD2">
        <w:rPr>
          <w:b/>
          <w:sz w:val="28"/>
          <w:szCs w:val="28"/>
        </w:rPr>
        <w:tab/>
      </w:r>
      <w:r w:rsidRPr="00C40DD2">
        <w:rPr>
          <w:b/>
          <w:sz w:val="28"/>
          <w:szCs w:val="28"/>
        </w:rPr>
        <w:tab/>
      </w:r>
      <w:r w:rsidRPr="00C40DD2">
        <w:rPr>
          <w:b/>
          <w:sz w:val="28"/>
          <w:szCs w:val="28"/>
        </w:rPr>
        <w:tab/>
      </w:r>
      <w:r w:rsidRPr="00C40DD2">
        <w:rPr>
          <w:b/>
          <w:sz w:val="28"/>
          <w:szCs w:val="28"/>
        </w:rPr>
        <w:tab/>
        <w:t xml:space="preserve">  </w:t>
      </w:r>
      <w:r w:rsidR="001B272A">
        <w:rPr>
          <w:b/>
          <w:sz w:val="28"/>
          <w:szCs w:val="28"/>
        </w:rPr>
        <w:t xml:space="preserve">      </w:t>
      </w:r>
      <w:r w:rsidRPr="00C40DD2">
        <w:rPr>
          <w:b/>
          <w:sz w:val="28"/>
          <w:szCs w:val="28"/>
        </w:rPr>
        <w:t xml:space="preserve"> </w:t>
      </w:r>
      <w:r w:rsidR="001B272A">
        <w:rPr>
          <w:b/>
          <w:sz w:val="28"/>
          <w:szCs w:val="28"/>
        </w:rPr>
        <w:t>Мирослав ПАЦКАН</w:t>
      </w:r>
    </w:p>
    <w:p w:rsidR="009F547A" w:rsidRPr="00C40DD2" w:rsidRDefault="009F547A" w:rsidP="00C40DD2">
      <w:pPr>
        <w:spacing w:after="120"/>
        <w:ind w:firstLine="708"/>
        <w:contextualSpacing/>
        <w:jc w:val="both"/>
        <w:rPr>
          <w:b/>
          <w:sz w:val="28"/>
          <w:szCs w:val="28"/>
        </w:rPr>
      </w:pPr>
    </w:p>
    <w:p w:rsidR="009F547A" w:rsidRPr="00C40DD2" w:rsidRDefault="009F547A" w:rsidP="00C40DD2">
      <w:pPr>
        <w:spacing w:after="120"/>
        <w:ind w:firstLine="708"/>
        <w:contextualSpacing/>
        <w:jc w:val="both"/>
        <w:rPr>
          <w:sz w:val="28"/>
          <w:szCs w:val="28"/>
        </w:rPr>
      </w:pPr>
    </w:p>
    <w:sectPr w:rsidR="009F547A" w:rsidRPr="00C40DD2" w:rsidSect="00D943E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847" w:rsidRDefault="000E5847" w:rsidP="00D81311">
      <w:r>
        <w:separator/>
      </w:r>
    </w:p>
  </w:endnote>
  <w:endnote w:type="continuationSeparator" w:id="0">
    <w:p w:rsidR="000E5847" w:rsidRDefault="000E5847" w:rsidP="00D81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847" w:rsidRDefault="000E5847" w:rsidP="00D81311">
      <w:r>
        <w:separator/>
      </w:r>
    </w:p>
  </w:footnote>
  <w:footnote w:type="continuationSeparator" w:id="0">
    <w:p w:rsidR="000E5847" w:rsidRDefault="000E5847" w:rsidP="00D81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3963852"/>
      <w:docPartObj>
        <w:docPartGallery w:val="Page Numbers (Top of Page)"/>
        <w:docPartUnique/>
      </w:docPartObj>
    </w:sdtPr>
    <w:sdtContent>
      <w:p w:rsidR="00762888" w:rsidRDefault="0076288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C52" w:rsidRPr="00293C52">
          <w:rPr>
            <w:noProof/>
            <w:lang w:val="ru-RU"/>
          </w:rPr>
          <w:t>18</w:t>
        </w:r>
        <w:r>
          <w:fldChar w:fldCharType="end"/>
        </w:r>
      </w:p>
    </w:sdtContent>
  </w:sdt>
  <w:p w:rsidR="00762888" w:rsidRDefault="0076288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E5DC7"/>
    <w:multiLevelType w:val="hybridMultilevel"/>
    <w:tmpl w:val="36584072"/>
    <w:lvl w:ilvl="0" w:tplc="6B6C85D4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F02391"/>
    <w:multiLevelType w:val="hybridMultilevel"/>
    <w:tmpl w:val="2636365C"/>
    <w:lvl w:ilvl="0" w:tplc="D5DE4B16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b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34C99"/>
    <w:multiLevelType w:val="hybridMultilevel"/>
    <w:tmpl w:val="7A00D41E"/>
    <w:lvl w:ilvl="0" w:tplc="58D6886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F177739"/>
    <w:multiLevelType w:val="hybridMultilevel"/>
    <w:tmpl w:val="4B2087D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D9604D4"/>
    <w:multiLevelType w:val="hybridMultilevel"/>
    <w:tmpl w:val="5C4A08BC"/>
    <w:lvl w:ilvl="0" w:tplc="B840EE3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2163F6D"/>
    <w:multiLevelType w:val="hybridMultilevel"/>
    <w:tmpl w:val="A8F8C47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2B6947"/>
    <w:multiLevelType w:val="hybridMultilevel"/>
    <w:tmpl w:val="3C3C540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D471F52"/>
    <w:multiLevelType w:val="hybridMultilevel"/>
    <w:tmpl w:val="6A5EF5E6"/>
    <w:lvl w:ilvl="0" w:tplc="517A37FE">
      <w:numFmt w:val="bullet"/>
      <w:lvlText w:val="–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50082"/>
    <w:multiLevelType w:val="hybridMultilevel"/>
    <w:tmpl w:val="D1F42CFA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D5CA57DA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F584994"/>
    <w:multiLevelType w:val="hybridMultilevel"/>
    <w:tmpl w:val="FA927F20"/>
    <w:lvl w:ilvl="0" w:tplc="6B6C85D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B2C7B"/>
    <w:multiLevelType w:val="hybridMultilevel"/>
    <w:tmpl w:val="E8BADC92"/>
    <w:lvl w:ilvl="0" w:tplc="DCFC6E2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C2918EB"/>
    <w:multiLevelType w:val="hybridMultilevel"/>
    <w:tmpl w:val="E272C5A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1824158"/>
    <w:multiLevelType w:val="multilevel"/>
    <w:tmpl w:val="57A82E22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0"/>
        <w:lang w:val="uk-UA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B96630A"/>
    <w:multiLevelType w:val="hybridMultilevel"/>
    <w:tmpl w:val="20E0B3EC"/>
    <w:lvl w:ilvl="0" w:tplc="0EE0FD8A">
      <w:start w:val="1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64C80BC3"/>
    <w:multiLevelType w:val="hybridMultilevel"/>
    <w:tmpl w:val="D6261408"/>
    <w:lvl w:ilvl="0" w:tplc="E788D6C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682558D"/>
    <w:multiLevelType w:val="hybridMultilevel"/>
    <w:tmpl w:val="AFC0F34E"/>
    <w:lvl w:ilvl="0" w:tplc="DBA6031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C902B61"/>
    <w:multiLevelType w:val="hybridMultilevel"/>
    <w:tmpl w:val="BE3EF01A"/>
    <w:lvl w:ilvl="0" w:tplc="AD80BC1E"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cs="Times New Roman" w:hint="default"/>
        <w:color w:val="auto"/>
        <w:lang w:val="uk-UA"/>
      </w:rPr>
    </w:lvl>
    <w:lvl w:ilvl="1" w:tplc="100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CA54049"/>
    <w:multiLevelType w:val="hybridMultilevel"/>
    <w:tmpl w:val="01266C9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FFFFFFFF">
      <w:numFmt w:val="bullet"/>
      <w:lvlText w:val="–"/>
      <w:lvlJc w:val="left"/>
      <w:pPr>
        <w:ind w:left="1288" w:hanging="360"/>
      </w:pPr>
      <w:rPr>
        <w:rFonts w:ascii="Times New Roman" w:eastAsia="Times New Roman" w:hAnsi="Times New Roman" w:cs="Times New Roman" w:hint="default"/>
        <w:color w:val="auto"/>
        <w:lang w:val="uk-UA"/>
      </w:rPr>
    </w:lvl>
    <w:lvl w:ilvl="2" w:tplc="FFFFFFFF">
      <w:numFmt w:val="bullet"/>
      <w:lvlText w:val="–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3" w:tplc="FFFFFFFF">
      <w:numFmt w:val="bullet"/>
      <w:lvlText w:val="–"/>
      <w:lvlJc w:val="left"/>
      <w:pPr>
        <w:ind w:left="3589" w:hanging="360"/>
      </w:pPr>
      <w:rPr>
        <w:rFonts w:ascii="Times New Roman" w:hAnsi="Times New Roman" w:cs="Times New Roman" w:hint="default"/>
      </w:rPr>
    </w:lvl>
    <w:lvl w:ilvl="4" w:tplc="FFFFFFFF">
      <w:numFmt w:val="bullet"/>
      <w:lvlText w:val="–"/>
      <w:lvlJc w:val="left"/>
      <w:pPr>
        <w:ind w:left="4309" w:hanging="360"/>
      </w:pPr>
      <w:rPr>
        <w:rFonts w:ascii="Times New Roman" w:hAnsi="Times New Roman" w:cs="Times New Roman" w:hint="default"/>
      </w:rPr>
    </w:lvl>
    <w:lvl w:ilvl="5" w:tplc="FFFFFFFF">
      <w:numFmt w:val="bullet"/>
      <w:lvlText w:val="-"/>
      <w:lvlJc w:val="left"/>
      <w:pPr>
        <w:ind w:left="5029" w:hanging="360"/>
      </w:pPr>
      <w:rPr>
        <w:rFonts w:ascii="Times New Roman" w:eastAsia="Times New Roman" w:hAnsi="Times New Roman" w:cs="Times New Roman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0DA332A"/>
    <w:multiLevelType w:val="hybridMultilevel"/>
    <w:tmpl w:val="3D4E4714"/>
    <w:lvl w:ilvl="0" w:tplc="73A63C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2591BA0"/>
    <w:multiLevelType w:val="hybridMultilevel"/>
    <w:tmpl w:val="F02E9E14"/>
    <w:lvl w:ilvl="0" w:tplc="C2444896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7525901"/>
    <w:multiLevelType w:val="hybridMultilevel"/>
    <w:tmpl w:val="78AA8C12"/>
    <w:lvl w:ilvl="0" w:tplc="DF3A7172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C615BC3"/>
    <w:multiLevelType w:val="hybridMultilevel"/>
    <w:tmpl w:val="8954F744"/>
    <w:lvl w:ilvl="0" w:tplc="A4AE150A">
      <w:start w:val="1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2" w15:restartNumberingAfterBreak="0">
    <w:nsid w:val="7F751022"/>
    <w:multiLevelType w:val="hybridMultilevel"/>
    <w:tmpl w:val="20DC154E"/>
    <w:lvl w:ilvl="0" w:tplc="AD80BC1E">
      <w:numFmt w:val="bullet"/>
      <w:lvlText w:val="–"/>
      <w:lvlJc w:val="left"/>
      <w:pPr>
        <w:ind w:left="1288" w:hanging="360"/>
      </w:pPr>
      <w:rPr>
        <w:rFonts w:ascii="Times New Roman" w:eastAsia="Times New Roman" w:hAnsi="Times New Roman" w:cs="Times New Roman" w:hint="default"/>
        <w:color w:val="auto"/>
        <w:lang w:val="uk-UA"/>
      </w:rPr>
    </w:lvl>
    <w:lvl w:ilvl="1" w:tplc="1000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9"/>
  </w:num>
  <w:num w:numId="4">
    <w:abstractNumId w:val="2"/>
  </w:num>
  <w:num w:numId="5">
    <w:abstractNumId w:val="16"/>
  </w:num>
  <w:num w:numId="6">
    <w:abstractNumId w:val="12"/>
  </w:num>
  <w:num w:numId="7">
    <w:abstractNumId w:val="22"/>
  </w:num>
  <w:num w:numId="8">
    <w:abstractNumId w:val="5"/>
  </w:num>
  <w:num w:numId="9">
    <w:abstractNumId w:val="8"/>
  </w:num>
  <w:num w:numId="10">
    <w:abstractNumId w:val="6"/>
  </w:num>
  <w:num w:numId="11">
    <w:abstractNumId w:val="0"/>
  </w:num>
  <w:num w:numId="12">
    <w:abstractNumId w:val="20"/>
  </w:num>
  <w:num w:numId="13">
    <w:abstractNumId w:val="3"/>
  </w:num>
  <w:num w:numId="14">
    <w:abstractNumId w:val="17"/>
  </w:num>
  <w:num w:numId="15">
    <w:abstractNumId w:val="11"/>
  </w:num>
  <w:num w:numId="16">
    <w:abstractNumId w:val="7"/>
  </w:num>
  <w:num w:numId="17">
    <w:abstractNumId w:val="15"/>
  </w:num>
  <w:num w:numId="18">
    <w:abstractNumId w:val="13"/>
  </w:num>
  <w:num w:numId="19">
    <w:abstractNumId w:val="21"/>
  </w:num>
  <w:num w:numId="20">
    <w:abstractNumId w:val="10"/>
  </w:num>
  <w:num w:numId="21">
    <w:abstractNumId w:val="4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47A"/>
    <w:rsid w:val="00012424"/>
    <w:rsid w:val="00013C64"/>
    <w:rsid w:val="000163BC"/>
    <w:rsid w:val="00017428"/>
    <w:rsid w:val="00030D82"/>
    <w:rsid w:val="0005041E"/>
    <w:rsid w:val="0005772B"/>
    <w:rsid w:val="0006348F"/>
    <w:rsid w:val="00064978"/>
    <w:rsid w:val="00067059"/>
    <w:rsid w:val="000677AF"/>
    <w:rsid w:val="00071894"/>
    <w:rsid w:val="0008723D"/>
    <w:rsid w:val="000935E3"/>
    <w:rsid w:val="00093A80"/>
    <w:rsid w:val="00094C7D"/>
    <w:rsid w:val="000A0434"/>
    <w:rsid w:val="000A1EEB"/>
    <w:rsid w:val="000B3EF7"/>
    <w:rsid w:val="000C42E9"/>
    <w:rsid w:val="000C58BA"/>
    <w:rsid w:val="000E5847"/>
    <w:rsid w:val="000F7A3B"/>
    <w:rsid w:val="00107F42"/>
    <w:rsid w:val="001161CC"/>
    <w:rsid w:val="001245E2"/>
    <w:rsid w:val="00133BB4"/>
    <w:rsid w:val="001375B1"/>
    <w:rsid w:val="0014648F"/>
    <w:rsid w:val="00166E4C"/>
    <w:rsid w:val="001679B9"/>
    <w:rsid w:val="00167A02"/>
    <w:rsid w:val="001711F4"/>
    <w:rsid w:val="00176759"/>
    <w:rsid w:val="00181617"/>
    <w:rsid w:val="00184F81"/>
    <w:rsid w:val="00193741"/>
    <w:rsid w:val="001941EF"/>
    <w:rsid w:val="001B272A"/>
    <w:rsid w:val="001C6990"/>
    <w:rsid w:val="001D15E2"/>
    <w:rsid w:val="001E3CFE"/>
    <w:rsid w:val="001E5216"/>
    <w:rsid w:val="001F618A"/>
    <w:rsid w:val="00217E3C"/>
    <w:rsid w:val="002272F0"/>
    <w:rsid w:val="00233E29"/>
    <w:rsid w:val="00264CCE"/>
    <w:rsid w:val="00267495"/>
    <w:rsid w:val="00270BB4"/>
    <w:rsid w:val="002717B6"/>
    <w:rsid w:val="00286660"/>
    <w:rsid w:val="00286F38"/>
    <w:rsid w:val="00293C52"/>
    <w:rsid w:val="00293E5B"/>
    <w:rsid w:val="00295E6B"/>
    <w:rsid w:val="00297A7E"/>
    <w:rsid w:val="002A07AE"/>
    <w:rsid w:val="002A612E"/>
    <w:rsid w:val="002A6B1B"/>
    <w:rsid w:val="002B396F"/>
    <w:rsid w:val="002B458F"/>
    <w:rsid w:val="002C24F3"/>
    <w:rsid w:val="002E5EBE"/>
    <w:rsid w:val="002F6ADB"/>
    <w:rsid w:val="00303539"/>
    <w:rsid w:val="00303690"/>
    <w:rsid w:val="00311C7E"/>
    <w:rsid w:val="003142E8"/>
    <w:rsid w:val="00336ACA"/>
    <w:rsid w:val="00346170"/>
    <w:rsid w:val="00362F3C"/>
    <w:rsid w:val="0037152A"/>
    <w:rsid w:val="00371FE0"/>
    <w:rsid w:val="00372A08"/>
    <w:rsid w:val="00384A88"/>
    <w:rsid w:val="00387670"/>
    <w:rsid w:val="003913BA"/>
    <w:rsid w:val="003C15D5"/>
    <w:rsid w:val="003D34B9"/>
    <w:rsid w:val="003E3E3D"/>
    <w:rsid w:val="003E45E6"/>
    <w:rsid w:val="003F61D1"/>
    <w:rsid w:val="00416B09"/>
    <w:rsid w:val="00430FF9"/>
    <w:rsid w:val="004367B8"/>
    <w:rsid w:val="00445FE1"/>
    <w:rsid w:val="00497CBB"/>
    <w:rsid w:val="004A102F"/>
    <w:rsid w:val="004B31BC"/>
    <w:rsid w:val="004B47CF"/>
    <w:rsid w:val="004C525F"/>
    <w:rsid w:val="004C6BDC"/>
    <w:rsid w:val="004F252F"/>
    <w:rsid w:val="00504B20"/>
    <w:rsid w:val="00512A22"/>
    <w:rsid w:val="00514B51"/>
    <w:rsid w:val="00524609"/>
    <w:rsid w:val="005337CE"/>
    <w:rsid w:val="00536D1B"/>
    <w:rsid w:val="00543CA7"/>
    <w:rsid w:val="005629C2"/>
    <w:rsid w:val="005742CC"/>
    <w:rsid w:val="005849F2"/>
    <w:rsid w:val="00586E15"/>
    <w:rsid w:val="00594B03"/>
    <w:rsid w:val="005A4D21"/>
    <w:rsid w:val="005B23AE"/>
    <w:rsid w:val="005B74A1"/>
    <w:rsid w:val="005C22C1"/>
    <w:rsid w:val="005C36EE"/>
    <w:rsid w:val="005C4FCA"/>
    <w:rsid w:val="005D238E"/>
    <w:rsid w:val="005D7660"/>
    <w:rsid w:val="005F2E6C"/>
    <w:rsid w:val="005F3DB7"/>
    <w:rsid w:val="005F7A8E"/>
    <w:rsid w:val="006012A7"/>
    <w:rsid w:val="00604828"/>
    <w:rsid w:val="00612B02"/>
    <w:rsid w:val="00613376"/>
    <w:rsid w:val="00624D47"/>
    <w:rsid w:val="0067029C"/>
    <w:rsid w:val="0069294A"/>
    <w:rsid w:val="006A5576"/>
    <w:rsid w:val="006B0B66"/>
    <w:rsid w:val="006B62BA"/>
    <w:rsid w:val="006F5E80"/>
    <w:rsid w:val="00714293"/>
    <w:rsid w:val="00715EA5"/>
    <w:rsid w:val="00730BAB"/>
    <w:rsid w:val="00733A96"/>
    <w:rsid w:val="00742CFE"/>
    <w:rsid w:val="0074456F"/>
    <w:rsid w:val="00762888"/>
    <w:rsid w:val="007856CC"/>
    <w:rsid w:val="00792F07"/>
    <w:rsid w:val="007A1E03"/>
    <w:rsid w:val="007A5CA0"/>
    <w:rsid w:val="007B19F3"/>
    <w:rsid w:val="007B513C"/>
    <w:rsid w:val="007C0EBB"/>
    <w:rsid w:val="007C2201"/>
    <w:rsid w:val="007D53C9"/>
    <w:rsid w:val="007D6F3A"/>
    <w:rsid w:val="007F0A67"/>
    <w:rsid w:val="00805CF4"/>
    <w:rsid w:val="00815694"/>
    <w:rsid w:val="008221E2"/>
    <w:rsid w:val="00834551"/>
    <w:rsid w:val="0088234E"/>
    <w:rsid w:val="0088767E"/>
    <w:rsid w:val="008958B9"/>
    <w:rsid w:val="008C0F1C"/>
    <w:rsid w:val="008C4FBB"/>
    <w:rsid w:val="008D400F"/>
    <w:rsid w:val="008E0B2B"/>
    <w:rsid w:val="008F2DC7"/>
    <w:rsid w:val="00907F2C"/>
    <w:rsid w:val="009230FA"/>
    <w:rsid w:val="00926D8E"/>
    <w:rsid w:val="00930BD5"/>
    <w:rsid w:val="00946585"/>
    <w:rsid w:val="0095120B"/>
    <w:rsid w:val="00970E29"/>
    <w:rsid w:val="009819AA"/>
    <w:rsid w:val="00983736"/>
    <w:rsid w:val="009A121B"/>
    <w:rsid w:val="009A7124"/>
    <w:rsid w:val="009C6A95"/>
    <w:rsid w:val="009E369C"/>
    <w:rsid w:val="009F547A"/>
    <w:rsid w:val="00A11849"/>
    <w:rsid w:val="00A13DB0"/>
    <w:rsid w:val="00A27476"/>
    <w:rsid w:val="00A4461C"/>
    <w:rsid w:val="00A54A63"/>
    <w:rsid w:val="00A7099F"/>
    <w:rsid w:val="00A71F25"/>
    <w:rsid w:val="00A83840"/>
    <w:rsid w:val="00A8764E"/>
    <w:rsid w:val="00AB2B65"/>
    <w:rsid w:val="00AC4070"/>
    <w:rsid w:val="00AC7704"/>
    <w:rsid w:val="00AE4170"/>
    <w:rsid w:val="00B249E8"/>
    <w:rsid w:val="00B65798"/>
    <w:rsid w:val="00B65B28"/>
    <w:rsid w:val="00B67E71"/>
    <w:rsid w:val="00B80214"/>
    <w:rsid w:val="00B82005"/>
    <w:rsid w:val="00BC66DA"/>
    <w:rsid w:val="00BD515D"/>
    <w:rsid w:val="00BD51DA"/>
    <w:rsid w:val="00BD5C53"/>
    <w:rsid w:val="00BE7353"/>
    <w:rsid w:val="00C12680"/>
    <w:rsid w:val="00C203E1"/>
    <w:rsid w:val="00C21082"/>
    <w:rsid w:val="00C22B4E"/>
    <w:rsid w:val="00C40DD2"/>
    <w:rsid w:val="00C473B1"/>
    <w:rsid w:val="00C5693A"/>
    <w:rsid w:val="00C64CB7"/>
    <w:rsid w:val="00C71440"/>
    <w:rsid w:val="00C75CF0"/>
    <w:rsid w:val="00C84EB2"/>
    <w:rsid w:val="00CA1F7D"/>
    <w:rsid w:val="00CA60E8"/>
    <w:rsid w:val="00CB2CB2"/>
    <w:rsid w:val="00CC0297"/>
    <w:rsid w:val="00CD139F"/>
    <w:rsid w:val="00CE0B85"/>
    <w:rsid w:val="00CF3444"/>
    <w:rsid w:val="00D02699"/>
    <w:rsid w:val="00D1404C"/>
    <w:rsid w:val="00D14F7E"/>
    <w:rsid w:val="00D200B4"/>
    <w:rsid w:val="00D36F5F"/>
    <w:rsid w:val="00D60283"/>
    <w:rsid w:val="00D61027"/>
    <w:rsid w:val="00D81311"/>
    <w:rsid w:val="00D82ECF"/>
    <w:rsid w:val="00D83BF7"/>
    <w:rsid w:val="00D84CB9"/>
    <w:rsid w:val="00D8794A"/>
    <w:rsid w:val="00D943E2"/>
    <w:rsid w:val="00DA2881"/>
    <w:rsid w:val="00DD0B1F"/>
    <w:rsid w:val="00DD18F5"/>
    <w:rsid w:val="00DE1087"/>
    <w:rsid w:val="00DE78CC"/>
    <w:rsid w:val="00DF1EB9"/>
    <w:rsid w:val="00DF3105"/>
    <w:rsid w:val="00E0348A"/>
    <w:rsid w:val="00E07679"/>
    <w:rsid w:val="00E1276D"/>
    <w:rsid w:val="00E245B2"/>
    <w:rsid w:val="00E418B1"/>
    <w:rsid w:val="00E57E75"/>
    <w:rsid w:val="00E641B2"/>
    <w:rsid w:val="00E730B0"/>
    <w:rsid w:val="00E80EEA"/>
    <w:rsid w:val="00E80FF7"/>
    <w:rsid w:val="00EA0130"/>
    <w:rsid w:val="00EA52F4"/>
    <w:rsid w:val="00EB534F"/>
    <w:rsid w:val="00EC49BF"/>
    <w:rsid w:val="00ED4204"/>
    <w:rsid w:val="00ED7B96"/>
    <w:rsid w:val="00F32B34"/>
    <w:rsid w:val="00F41944"/>
    <w:rsid w:val="00F45684"/>
    <w:rsid w:val="00F5223A"/>
    <w:rsid w:val="00F600E6"/>
    <w:rsid w:val="00F61AE4"/>
    <w:rsid w:val="00F646F0"/>
    <w:rsid w:val="00F67F29"/>
    <w:rsid w:val="00F76708"/>
    <w:rsid w:val="00F80FE0"/>
    <w:rsid w:val="00F957DD"/>
    <w:rsid w:val="00FB2995"/>
    <w:rsid w:val="00FB63EE"/>
    <w:rsid w:val="00FF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2C80D"/>
  <w15:chartTrackingRefBased/>
  <w15:docId w15:val="{58299EC8-15D1-44CD-A43A-2AEA0383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F54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F547A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9F547A"/>
    <w:rPr>
      <w:rFonts w:ascii="Times New Roman" w:eastAsia="Times New Roman" w:hAnsi="Times New Roman" w:cs="Times New Roman"/>
      <w:sz w:val="26"/>
      <w:szCs w:val="26"/>
    </w:rPr>
  </w:style>
  <w:style w:type="paragraph" w:customStyle="1" w:styleId="Iaaeiaiea">
    <w:name w:val="Iaaeiaiea"/>
    <w:basedOn w:val="a"/>
    <w:rsid w:val="009F547A"/>
    <w:pPr>
      <w:widowControl/>
      <w:overflowPunct w:val="0"/>
      <w:adjustRightInd w:val="0"/>
      <w:spacing w:before="120"/>
      <w:ind w:firstLine="709"/>
      <w:jc w:val="both"/>
      <w:textAlignment w:val="baseline"/>
    </w:pPr>
    <w:rPr>
      <w:rFonts w:ascii="Arial" w:hAnsi="Arial"/>
      <w:szCs w:val="20"/>
      <w:lang w:eastAsia="ru-RU"/>
    </w:rPr>
  </w:style>
  <w:style w:type="table" w:styleId="a5">
    <w:name w:val="Table Grid"/>
    <w:basedOn w:val="a1"/>
    <w:uiPriority w:val="39"/>
    <w:rsid w:val="009F5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81311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1311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D81311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1311"/>
    <w:rPr>
      <w:rFonts w:ascii="Times New Roman" w:eastAsia="Times New Roman" w:hAnsi="Times New Roman" w:cs="Times New Roman"/>
    </w:rPr>
  </w:style>
  <w:style w:type="paragraph" w:styleId="aa">
    <w:name w:val="List Paragraph"/>
    <w:basedOn w:val="a"/>
    <w:uiPriority w:val="99"/>
    <w:qFormat/>
    <w:rsid w:val="00E418B1"/>
    <w:pPr>
      <w:ind w:left="720"/>
      <w:contextualSpacing/>
    </w:pPr>
  </w:style>
  <w:style w:type="paragraph" w:styleId="ab">
    <w:name w:val="Balloon Text"/>
    <w:basedOn w:val="a"/>
    <w:link w:val="ac"/>
    <w:uiPriority w:val="99"/>
    <w:unhideWhenUsed/>
    <w:rsid w:val="00DD0B1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rsid w:val="00DD0B1F"/>
    <w:rPr>
      <w:rFonts w:ascii="Segoe UI" w:eastAsia="Times New Roman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03690"/>
  </w:style>
  <w:style w:type="paragraph" w:styleId="ad">
    <w:name w:val="Body Text Indent"/>
    <w:basedOn w:val="a"/>
    <w:link w:val="ae"/>
    <w:rsid w:val="00303690"/>
    <w:pPr>
      <w:widowControl/>
      <w:autoSpaceDE/>
      <w:autoSpaceDN/>
      <w:ind w:firstLine="708"/>
      <w:jc w:val="both"/>
    </w:pPr>
    <w:rPr>
      <w:rFonts w:eastAsia="Calibri"/>
      <w:sz w:val="28"/>
      <w:szCs w:val="28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30369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0">
    <w:name w:val="Без интервала1"/>
    <w:basedOn w:val="a"/>
    <w:rsid w:val="00303690"/>
    <w:pPr>
      <w:widowControl/>
      <w:autoSpaceDE/>
      <w:autoSpaceDN/>
    </w:pPr>
    <w:rPr>
      <w:rFonts w:ascii="Arial" w:eastAsia="Calibri" w:hAnsi="Arial"/>
      <w:sz w:val="24"/>
      <w:szCs w:val="32"/>
      <w:lang w:val="en-US"/>
    </w:rPr>
  </w:style>
  <w:style w:type="character" w:styleId="af">
    <w:name w:val="page number"/>
    <w:rsid w:val="00303690"/>
  </w:style>
  <w:style w:type="paragraph" w:customStyle="1" w:styleId="11">
    <w:name w:val="Абзац списка1"/>
    <w:basedOn w:val="a"/>
    <w:rsid w:val="00303690"/>
    <w:pPr>
      <w:widowControl/>
      <w:autoSpaceDE/>
      <w:autoSpaceDN/>
      <w:spacing w:before="120" w:after="120"/>
      <w:ind w:left="720" w:firstLine="567"/>
      <w:jc w:val="both"/>
    </w:pPr>
    <w:rPr>
      <w:rFonts w:eastAsia="Calibri"/>
      <w:sz w:val="28"/>
      <w:szCs w:val="28"/>
      <w:u w:val="single"/>
      <w:lang w:eastAsia="uk-UA"/>
    </w:rPr>
  </w:style>
  <w:style w:type="paragraph" w:customStyle="1" w:styleId="ListParagraph1">
    <w:name w:val="List Paragraph1"/>
    <w:basedOn w:val="a"/>
    <w:rsid w:val="00303690"/>
    <w:pPr>
      <w:widowControl/>
      <w:autoSpaceDE/>
      <w:autoSpaceDN/>
      <w:spacing w:before="120" w:after="120"/>
      <w:ind w:left="720" w:firstLine="567"/>
      <w:jc w:val="both"/>
    </w:pPr>
    <w:rPr>
      <w:sz w:val="28"/>
      <w:szCs w:val="28"/>
      <w:u w:val="single"/>
      <w:lang w:eastAsia="uk-UA"/>
    </w:rPr>
  </w:style>
  <w:style w:type="paragraph" w:styleId="3">
    <w:name w:val="Body Text Indent 3"/>
    <w:basedOn w:val="a"/>
    <w:link w:val="30"/>
    <w:rsid w:val="00303690"/>
    <w:pPr>
      <w:widowControl/>
      <w:autoSpaceDE/>
      <w:autoSpaceDN/>
      <w:spacing w:after="120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rsid w:val="00303690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styleId="af0">
    <w:name w:val="Strong"/>
    <w:qFormat/>
    <w:rsid w:val="00303690"/>
    <w:rPr>
      <w:rFonts w:cs="Times New Roman"/>
      <w:b/>
    </w:rPr>
  </w:style>
  <w:style w:type="paragraph" w:customStyle="1" w:styleId="110">
    <w:name w:val="Абзац списка11"/>
    <w:basedOn w:val="a"/>
    <w:rsid w:val="00303690"/>
    <w:pPr>
      <w:widowControl/>
      <w:adjustRightInd w:val="0"/>
      <w:ind w:left="720"/>
    </w:pPr>
    <w:rPr>
      <w:rFonts w:eastAsia="Calibri"/>
      <w:sz w:val="24"/>
      <w:szCs w:val="24"/>
      <w:lang w:eastAsia="uk-UA"/>
    </w:rPr>
  </w:style>
  <w:style w:type="paragraph" w:customStyle="1" w:styleId="2">
    <w:name w:val="Абзац списка2"/>
    <w:basedOn w:val="a"/>
    <w:rsid w:val="00303690"/>
    <w:pPr>
      <w:widowControl/>
      <w:autoSpaceDE/>
      <w:autoSpaceDN/>
      <w:spacing w:before="120" w:after="120"/>
      <w:ind w:left="720" w:firstLine="567"/>
      <w:jc w:val="both"/>
    </w:pPr>
    <w:rPr>
      <w:rFonts w:eastAsia="Calibri"/>
      <w:sz w:val="28"/>
      <w:szCs w:val="28"/>
      <w:u w:val="single"/>
      <w:lang w:eastAsia="uk-UA"/>
    </w:rPr>
  </w:style>
  <w:style w:type="character" w:customStyle="1" w:styleId="apple-converted-space">
    <w:name w:val="apple-converted-space"/>
    <w:rsid w:val="00303690"/>
  </w:style>
  <w:style w:type="paragraph" w:customStyle="1" w:styleId="31">
    <w:name w:val="Абзац списка3"/>
    <w:basedOn w:val="a"/>
    <w:rsid w:val="00303690"/>
    <w:pPr>
      <w:widowControl/>
      <w:autoSpaceDE/>
      <w:autoSpaceDN/>
      <w:spacing w:before="120" w:after="120"/>
      <w:ind w:left="720" w:firstLine="567"/>
      <w:jc w:val="both"/>
    </w:pPr>
    <w:rPr>
      <w:rFonts w:eastAsia="Calibri"/>
      <w:sz w:val="28"/>
      <w:szCs w:val="28"/>
      <w:u w:val="single"/>
      <w:lang w:eastAsia="uk-UA"/>
    </w:rPr>
  </w:style>
  <w:style w:type="paragraph" w:customStyle="1" w:styleId="4">
    <w:name w:val="Абзац списка4"/>
    <w:basedOn w:val="a"/>
    <w:rsid w:val="00303690"/>
    <w:pPr>
      <w:widowControl/>
      <w:autoSpaceDE/>
      <w:autoSpaceDN/>
      <w:ind w:left="720"/>
    </w:pPr>
    <w:rPr>
      <w:sz w:val="28"/>
      <w:szCs w:val="28"/>
      <w:lang w:eastAsia="ru-RU"/>
    </w:rPr>
  </w:style>
  <w:style w:type="paragraph" w:customStyle="1" w:styleId="22">
    <w:name w:val="Абзац списка22"/>
    <w:basedOn w:val="a"/>
    <w:uiPriority w:val="99"/>
    <w:rsid w:val="00303690"/>
    <w:pPr>
      <w:widowControl/>
      <w:autoSpaceDE/>
      <w:autoSpaceDN/>
      <w:ind w:left="720"/>
    </w:pPr>
    <w:rPr>
      <w:sz w:val="28"/>
      <w:szCs w:val="28"/>
      <w:lang w:eastAsia="ru-RU"/>
    </w:rPr>
  </w:style>
  <w:style w:type="character" w:customStyle="1" w:styleId="rvts0">
    <w:name w:val="rvts0"/>
    <w:basedOn w:val="a0"/>
    <w:rsid w:val="00303690"/>
  </w:style>
  <w:style w:type="character" w:customStyle="1" w:styleId="rvts9">
    <w:name w:val="rvts9"/>
    <w:basedOn w:val="a0"/>
    <w:rsid w:val="00303690"/>
  </w:style>
  <w:style w:type="numbering" w:customStyle="1" w:styleId="111">
    <w:name w:val="Нет списка11"/>
    <w:next w:val="a2"/>
    <w:uiPriority w:val="99"/>
    <w:semiHidden/>
    <w:unhideWhenUsed/>
    <w:rsid w:val="00303690"/>
  </w:style>
  <w:style w:type="numbering" w:customStyle="1" w:styleId="1110">
    <w:name w:val="Нет списка111"/>
    <w:next w:val="a2"/>
    <w:uiPriority w:val="99"/>
    <w:semiHidden/>
    <w:unhideWhenUsed/>
    <w:rsid w:val="00303690"/>
  </w:style>
  <w:style w:type="paragraph" w:styleId="af1">
    <w:name w:val="No Spacing"/>
    <w:uiPriority w:val="1"/>
    <w:qFormat/>
    <w:rsid w:val="0030369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11">
    <w:name w:val="Нет списка1111"/>
    <w:next w:val="a2"/>
    <w:uiPriority w:val="99"/>
    <w:semiHidden/>
    <w:unhideWhenUsed/>
    <w:rsid w:val="00303690"/>
  </w:style>
  <w:style w:type="numbering" w:customStyle="1" w:styleId="11111">
    <w:name w:val="Нет списка11111"/>
    <w:next w:val="a2"/>
    <w:uiPriority w:val="99"/>
    <w:semiHidden/>
    <w:unhideWhenUsed/>
    <w:rsid w:val="00303690"/>
  </w:style>
  <w:style w:type="paragraph" w:customStyle="1" w:styleId="paragraph">
    <w:name w:val="paragraph"/>
    <w:basedOn w:val="a"/>
    <w:rsid w:val="0030369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normaltextrun">
    <w:name w:val="normaltextrun"/>
    <w:basedOn w:val="a0"/>
    <w:rsid w:val="00303690"/>
  </w:style>
  <w:style w:type="character" w:customStyle="1" w:styleId="eop">
    <w:name w:val="eop"/>
    <w:basedOn w:val="a0"/>
    <w:rsid w:val="00303690"/>
  </w:style>
  <w:style w:type="character" w:customStyle="1" w:styleId="xcontentpasted0">
    <w:name w:val="x_contentpasted0"/>
    <w:basedOn w:val="a0"/>
    <w:rsid w:val="00303690"/>
  </w:style>
  <w:style w:type="paragraph" w:styleId="af2">
    <w:name w:val="Normal (Web)"/>
    <w:basedOn w:val="a"/>
    <w:uiPriority w:val="99"/>
    <w:unhideWhenUsed/>
    <w:rsid w:val="0030369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numbering" w:customStyle="1" w:styleId="20">
    <w:name w:val="Нет списка2"/>
    <w:next w:val="a2"/>
    <w:uiPriority w:val="99"/>
    <w:semiHidden/>
    <w:unhideWhenUsed/>
    <w:rsid w:val="00303690"/>
  </w:style>
  <w:style w:type="paragraph" w:customStyle="1" w:styleId="msonormal0">
    <w:name w:val="msonormal"/>
    <w:basedOn w:val="a"/>
    <w:uiPriority w:val="99"/>
    <w:rsid w:val="0030369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xcontentpasted01">
    <w:name w:val="x_contentpasted01"/>
    <w:basedOn w:val="a"/>
    <w:rsid w:val="0030369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numbering" w:customStyle="1" w:styleId="32">
    <w:name w:val="Нет списка3"/>
    <w:next w:val="a2"/>
    <w:uiPriority w:val="99"/>
    <w:semiHidden/>
    <w:unhideWhenUsed/>
    <w:rsid w:val="00193741"/>
  </w:style>
  <w:style w:type="numbering" w:customStyle="1" w:styleId="12">
    <w:name w:val="Нет списка12"/>
    <w:next w:val="a2"/>
    <w:uiPriority w:val="99"/>
    <w:semiHidden/>
    <w:unhideWhenUsed/>
    <w:rsid w:val="00193741"/>
  </w:style>
  <w:style w:type="numbering" w:customStyle="1" w:styleId="112">
    <w:name w:val="Нет списка112"/>
    <w:next w:val="a2"/>
    <w:uiPriority w:val="99"/>
    <w:semiHidden/>
    <w:unhideWhenUsed/>
    <w:rsid w:val="00193741"/>
  </w:style>
  <w:style w:type="numbering" w:customStyle="1" w:styleId="1112">
    <w:name w:val="Нет списка1112"/>
    <w:next w:val="a2"/>
    <w:uiPriority w:val="99"/>
    <w:semiHidden/>
    <w:unhideWhenUsed/>
    <w:rsid w:val="00193741"/>
  </w:style>
  <w:style w:type="numbering" w:customStyle="1" w:styleId="11112">
    <w:name w:val="Нет списка11112"/>
    <w:next w:val="a2"/>
    <w:uiPriority w:val="99"/>
    <w:semiHidden/>
    <w:unhideWhenUsed/>
    <w:rsid w:val="00193741"/>
  </w:style>
  <w:style w:type="numbering" w:customStyle="1" w:styleId="21">
    <w:name w:val="Нет списка21"/>
    <w:next w:val="a2"/>
    <w:uiPriority w:val="99"/>
    <w:semiHidden/>
    <w:unhideWhenUsed/>
    <w:rsid w:val="00193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281F9-63E4-4DCA-9016-D8728A0C8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2278</TotalTime>
  <Pages>19</Pages>
  <Words>30789</Words>
  <Characters>17551</Characters>
  <Application>Microsoft Office Word</Application>
  <DocSecurity>0</DocSecurity>
  <Lines>146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116</cp:revision>
  <cp:lastPrinted>2026-03-09T12:00:00Z</cp:lastPrinted>
  <dcterms:created xsi:type="dcterms:W3CDTF">2026-03-04T07:53:00Z</dcterms:created>
  <dcterms:modified xsi:type="dcterms:W3CDTF">2026-03-09T12:01:00Z</dcterms:modified>
</cp:coreProperties>
</file>